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xml" PartName="/customXML/item2.xml"/>
  <Override ContentType="application/vnd.openxmlformats-officedocument.customXmlProperties+xml" PartName="/customXML/itemProps2.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6"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6350"/>
                            <a:chExt cx="5544200" cy="2487300"/>
                          </a:xfrm>
                        </wpg:grpSpPr>
                        <wps:wsp>
                          <wps:cNvSpPr/>
                          <wps:cNvPr id="3" name="Shape 3"/>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14" name="Shape 14"/>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16" name="Shape 16"/>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18" name="Shape 18"/>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0" name="Shape 20"/>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25"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7" name="Shape 7"/>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9" name="Shape 9"/>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1" name="Shape 11"/>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2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line="258" w:lineRule="auto"/>
        <w:rPr/>
      </w:pPr>
      <w:r w:rsidDel="00000000" w:rsidR="00000000" w:rsidRPr="00000000">
        <w:rPr>
          <w:rFonts w:ascii="Times New Roman" w:cs="Times New Roman" w:eastAsia="Times New Roman" w:hAnsi="Times New Roman"/>
          <w:b w:val="1"/>
          <w:bCs w:val="1"/>
          <w:color w:val="000000"/>
          <w:sz w:val="60"/>
          <w:szCs w:val="60"/>
          <w:rtl w:val="0"/>
        </w:rPr>
        <w:t xml:space="preserve">COMISIÓ</w:t>
      </w:r>
      <w:r w:rsidDel="00000000" w:rsidR="00000000" w:rsidRPr="00000000">
        <w:rPr>
          <w:rFonts w:ascii="Times New Roman" w:cs="Times New Roman" w:eastAsia="Times New Roman" w:hAnsi="Times New Roman"/>
          <w:b w:val="1"/>
          <w:bCs w:val="1"/>
          <w:sz w:val="60"/>
          <w:szCs w:val="60"/>
          <w:rtl w:val="0"/>
        </w:rPr>
        <w:t xml:space="preserve">N:</w:t>
      </w:r>
      <w:r w:rsidDel="00000000" w:rsidR="00000000" w:rsidRPr="00000000">
        <w:rPr>
          <w:rFonts w:ascii="Times New Roman" w:cs="Times New Roman" w:eastAsia="Times New Roman" w:hAnsi="Times New Roman"/>
          <w:b w:val="1"/>
          <w:bCs w:val="1"/>
          <w:color w:val="000000"/>
          <w:sz w:val="60"/>
          <w:szCs w:val="60"/>
          <w:rtl w:val="0"/>
        </w:rPr>
        <w:t xml:space="preserve">NIÑO CON EL PIJAMA DE RAYAS</w:t>
      </w:r>
      <w:r w:rsidDel="00000000" w:rsidR="00000000" w:rsidRPr="00000000">
        <w:rPr>
          <w:rtl w:val="0"/>
        </w:rPr>
      </w:r>
    </w:p>
    <w:p w:rsidR="00000000" w:rsidDel="00000000" w:rsidP="00000000" w:rsidRDefault="00000000" w:rsidRPr="00000000" w14:paraId="00000011">
      <w:pPr>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3">
      <w:pPr>
        <w:spacing w:after="240" w:before="240"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Bienvenidos a la IX edición del Modelo de las Naciones Unidas del Colegio Calasanz La Esmeralda Escolapias (CCEMUN). Es un honor contar con su participación en este espacio académico de diálogo, liderazgo y construcción de ideas.  Nos complace abrirle las puertas a esta experiencia que promueve el pensamiento crítico y el compromiso con las problemáticas globales.</w:t>
      </w:r>
    </w:p>
    <w:p w:rsidR="00000000" w:rsidDel="00000000" w:rsidP="00000000" w:rsidRDefault="00000000" w:rsidRPr="00000000" w14:paraId="00000014">
      <w:pPr>
        <w:spacing w:after="240" w:before="240"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Esperamos que durante los días de debate cada delegado asuma su rol con responsabilidad y respeto. Queremos que el modelo sea un lugar donde fortalezcan sus habilidades académicas, desarrollen su capacidad de argumentación, negociación y oratoria. CCEMUN busca estimular el liderazgo, la investigación y el trabajo en equipo</w:t>
      </w:r>
    </w:p>
    <w:p w:rsidR="00000000" w:rsidDel="00000000" w:rsidP="00000000" w:rsidRDefault="00000000" w:rsidRPr="00000000" w14:paraId="00000015">
      <w:pPr>
        <w:spacing w:after="240" w:before="240" w:line="25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Finalmente, confiamos en su preparación, participación activa y actitud propositiva para que el debate se desarrolle de la mejor manera y logremos construir soluciones enriquecedoras. La mesa directiva está a su disposición para resolver cualquier inquietud que pueda surgir antes o durante el modelo. Agradecemos profundamente su interés y compromiso con CCEMUN IX, y esperamos que esta experiencia sea tan significativa como enriquecedora para usted.</w:t>
      </w:r>
    </w:p>
    <w:p w:rsidR="00000000" w:rsidDel="00000000" w:rsidP="00000000" w:rsidRDefault="00000000" w:rsidRPr="00000000" w14:paraId="00000016">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shd w:fill="auto" w:val="clear"/>
            <w:vAlign w:val="bottom"/>
          </w:tcPr>
          <w:p w:rsidR="00000000" w:rsidDel="00000000" w:rsidP="00000000" w:rsidRDefault="00000000" w:rsidRPr="00000000" w14:paraId="00000017">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shd w:fill="auto" w:val="clear"/>
            <w:vAlign w:val="bottom"/>
          </w:tcPr>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shd w:fill="auto" w:val="clear"/>
            <w:vAlign w:val="bottom"/>
          </w:tcPr>
          <w:p w:rsidR="00000000" w:rsidDel="00000000" w:rsidP="00000000" w:rsidRDefault="00000000" w:rsidRPr="00000000" w14:paraId="00000019">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Isabella Florez</w:t>
            </w:r>
          </w:p>
          <w:p w:rsidR="00000000" w:rsidDel="00000000" w:rsidP="00000000" w:rsidRDefault="00000000" w:rsidRPr="00000000" w14:paraId="0000001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 305 2303141‬</w:t>
            </w:r>
          </w:p>
        </w:tc>
        <w:tc>
          <w:tcPr>
            <w:shd w:fill="auto" w:val="clear"/>
            <w:vAlign w:val="bottom"/>
          </w:tcPr>
          <w:p w:rsidR="00000000" w:rsidDel="00000000" w:rsidP="00000000" w:rsidRDefault="00000000" w:rsidRPr="00000000" w14:paraId="0000001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Alejandra Diaz</w:t>
            </w:r>
          </w:p>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320 9975890‬</w:t>
            </w:r>
          </w:p>
        </w:tc>
      </w:tr>
      <w:tr>
        <w:trPr>
          <w:cantSplit w:val="0"/>
          <w:trHeight w:val="623" w:hRule="atLeast"/>
          <w:tblHeader w:val="0"/>
        </w:trPr>
        <w:tc>
          <w:tcPr>
            <w:gridSpan w:val="2"/>
            <w:shd w:fill="auto" w:val="clear"/>
            <w:vAlign w:val="bottom"/>
          </w:tcPr>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1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EL NIÑO CON EL PIJAMA DE RAYAS</w:t>
      </w:r>
    </w:p>
    <w:p w:rsidR="00000000" w:rsidDel="00000000" w:rsidP="00000000" w:rsidRDefault="00000000" w:rsidRPr="00000000" w14:paraId="00000021">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(Comité fantástico senior)</w:t>
      </w:r>
    </w:p>
    <w:p w:rsidR="00000000" w:rsidDel="00000000" w:rsidP="00000000" w:rsidRDefault="00000000" w:rsidRPr="00000000" w14:paraId="00000022">
      <w:pPr>
        <w:spacing w:after="240" w:line="240" w:lineRule="auto"/>
        <w:ind w:left="720" w:firstLine="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Delegados, bienvenidos al comité fantástico senior de CCEMUN 2026, un comité diferente a los demás, ya que con él podemos analizar y proponer soluciones ante conflictos que van más allá de la realidad, lo que lo diferencia de los comités más tradicionales ya que al participar en este podrán mejorar habilidades como lo son la estrategia ya que representarán personajes ficticios</w:t>
      </w:r>
    </w:p>
    <w:p w:rsidR="00000000" w:rsidDel="00000000" w:rsidP="00000000" w:rsidRDefault="00000000" w:rsidRPr="00000000" w14:paraId="00000023">
      <w:pPr>
        <w:spacing w:after="240" w:before="240" w:line="240" w:lineRule="auto"/>
        <w:ind w:left="36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Este año estaremos enfocados en la película El niño con el pijama de rayas que contiene temáticas como lo son: La discriminación, el antisemitismo, la deshumanización y la obediencia ciega a la autoridad durante la Segunda Guerra Mundial, además del impacto de estas ideologías dentro de la familia y las consecuencias devastadoras del odio y los prejuicios.</w:t>
      </w:r>
    </w:p>
    <w:p w:rsidR="00000000" w:rsidDel="00000000" w:rsidP="00000000" w:rsidRDefault="00000000" w:rsidRPr="00000000" w14:paraId="00000024">
      <w:pPr>
        <w:spacing w:after="240" w:before="240" w:line="240" w:lineRule="auto"/>
        <w:ind w:left="360" w:firstLine="0"/>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5">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6">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7">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8">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9">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A">
      <w:pPr>
        <w:spacing w:after="240" w:before="240" w:line="240" w:lineRule="auto"/>
        <w:ind w:left="0" w:firstLine="720"/>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TEMA: El niño con el pijama de rayas : Nazismo </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pelicula se desarrolla durante la Segunda Guerra Mundial bajo el régimen nazi. La historia sigue a Bruno, hijo de un oficial alemán, quien se muda con su familia cerca de un campo de concentración. Allí conoce a Shmuel, un niño judío que vive al otro lado de una cerca, y entre ambos surge una amistad marcada por la inocencia y el desconocimiento del contexto histórico que los rodea. En la película aborda temáticas como el Holocausto, la discriminación, la desigualdad social, la deshumanización, la propaganda ideológica y la inocencia infantil frente a los conflictos políticos. A través de la relación entre los dos niños, se muestra el contraste entre la visión ingenua de la infancia y la realidad de un sistema basado en la exclusión y la jerarquización social, reflejando el impacto del contexto histórico en la vida cotidiana de las personas.</w:t>
      </w:r>
    </w:p>
    <w:p w:rsidR="00000000" w:rsidDel="00000000" w:rsidP="00000000" w:rsidRDefault="00000000" w:rsidRPr="00000000" w14:paraId="0000002C">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1:</w:t>
      </w:r>
      <w:r w:rsidDel="00000000" w:rsidR="00000000" w:rsidRPr="00000000">
        <w:rPr>
          <w:rFonts w:ascii="Times New Roman" w:cs="Times New Roman" w:eastAsia="Times New Roman" w:hAnsi="Times New Roman"/>
          <w:i w:val="1"/>
          <w:iCs w:val="1"/>
          <w:sz w:val="44"/>
          <w:szCs w:val="44"/>
          <w:rtl w:val="0"/>
        </w:rPr>
        <w:t xml:space="preserve">Holocausto y Nazismo</w:t>
      </w:r>
      <w:r w:rsidDel="00000000" w:rsidR="00000000" w:rsidRPr="00000000">
        <w:rPr>
          <w:rtl w:val="0"/>
        </w:rPr>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i w:val="1"/>
          <w:iCs w:val="1"/>
          <w:color w:val="000000"/>
          <w:sz w:val="44"/>
          <w:szCs w:val="44"/>
          <w:rtl w:val="0"/>
        </w:rPr>
        <w:t xml:space="preserve">ENFOQUE 2: </w:t>
      </w:r>
      <w:r w:rsidDel="00000000" w:rsidR="00000000" w:rsidRPr="00000000">
        <w:rPr>
          <w:rFonts w:ascii="Times New Roman" w:cs="Times New Roman" w:eastAsia="Times New Roman" w:hAnsi="Times New Roman"/>
          <w:i w:val="1"/>
          <w:iCs w:val="1"/>
          <w:sz w:val="44"/>
          <w:szCs w:val="44"/>
          <w:rtl w:val="0"/>
        </w:rPr>
        <w:t xml:space="preserve">Desigualdad y discriminacion por el regimen nazi</w:t>
      </w:r>
    </w:p>
    <w:p w:rsidR="00000000" w:rsidDel="00000000" w:rsidP="00000000" w:rsidRDefault="00000000" w:rsidRPr="00000000" w14:paraId="0000002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1er Enfoque: Holocausto y Nazismo </w:t>
      </w:r>
    </w:p>
    <w:p w:rsidR="00000000" w:rsidDel="00000000" w:rsidP="00000000" w:rsidRDefault="00000000" w:rsidRPr="00000000" w14:paraId="00000035">
      <w:pPr>
        <w:spacing w:after="0" w:lineRule="auto"/>
        <w:ind w:left="0" w:firstLine="72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El Holocausto fue un genocidio llevado a cabo por el régimen nazi durante la Segunda Guerra Mundial, basado en el odio racial y la discriminación sistemática. Esto gracias a una política de Estado planificada, financiada y organizada por el gobierno nazi, cuyo objetivo era la persecución y exterminio del pueblo judío. Esta ideología de odio tuvo como consecuencia el asesinato de aproximadamente seis millones de judíos europeos de distintos países del continente.</w:t>
      </w:r>
    </w:p>
    <w:p w:rsidR="00000000" w:rsidDel="00000000" w:rsidP="00000000" w:rsidRDefault="00000000" w:rsidRPr="00000000" w14:paraId="00000036">
      <w:pPr>
        <w:spacing w:after="0" w:lineRule="auto"/>
        <w:ind w:left="720" w:firstLine="0"/>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i w:val="1"/>
          <w:iCs w:val="1"/>
          <w:sz w:val="28"/>
          <w:szCs w:val="28"/>
          <w:rtl w:val="0"/>
        </w:rPr>
        <w:t xml:space="preserve">Este genocidio se refleja en la película a través de los campos de concentración, que simbolizan el punto máximo de la deshumanización. En ellos, los prisioneros judíos son privados de su libertad, de sus derechos y de su dignidad, obligados a vivir en condiciones extremas de hambre, violencia y sufrimiento. Los campos de concentración funcionan como instrumentos del sistema genocida, evidenciando cómo el régimen nazi convirtió la discriminación en una práctica organizada y letal.</w:t>
      </w: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2do Enfoque: Desigualdad y discriminacion por el regimen nazi</w:t>
      </w:r>
    </w:p>
    <w:p w:rsidR="00000000" w:rsidDel="00000000" w:rsidP="00000000" w:rsidRDefault="00000000" w:rsidRPr="00000000" w14:paraId="00000038">
      <w:pPr>
        <w:ind w:firstLine="72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sociedad nazi se organizó a partir de una estructura de jerarquización y exclusión, en la que ciertos grupos fueron identificados como “inferiores”, especialmente la población judía. Esta clasificación no solo justificó la discriminación, sino que sirvió como base para políticas de persecución sistemática impulsadas por el Estado.</w:t>
      </w:r>
    </w:p>
    <w:p w:rsidR="00000000" w:rsidDel="00000000" w:rsidP="00000000" w:rsidRDefault="00000000" w:rsidRPr="00000000" w14:paraId="00000039">
      <w:pPr>
        <w:ind w:firstLine="72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Esta exclusión se evidencia de manera clara en los campos de concentración, donde se materializa una barrera social impuesta por el poder nazi. Estos espacios no solo separaban físicamente a los prisioneros del resto de la sociedad, sino que reforzaban la idea de que unas vidas valían menos que otras. La desigualdad se institucionalizó, convirtiéndose en parte del orden social, en el que ciertos sectores mantenían privilegios mientras otros sufrían deshumanización, violencia y pérdida total de derechos. De esta manera, el sistema nazi normalizó una estructura profundamente desigual sostenida sobre el sufrimiento de los más vulnerables.</w:t>
      </w:r>
    </w:p>
    <w:p w:rsidR="00000000" w:rsidDel="00000000" w:rsidP="00000000" w:rsidRDefault="00000000" w:rsidRPr="00000000" w14:paraId="0000003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Esto poniéndonos a pensar</w:t>
      </w:r>
    </w:p>
    <w:p w:rsidR="00000000" w:rsidDel="00000000" w:rsidP="00000000" w:rsidRDefault="00000000" w:rsidRPr="00000000" w14:paraId="0000003B">
      <w:pPr>
        <w:ind w:firstLine="720"/>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i w:val="1"/>
          <w:iCs w:val="1"/>
          <w:sz w:val="28"/>
          <w:szCs w:val="28"/>
          <w:rtl w:val="0"/>
        </w:rPr>
        <w:t xml:space="preserve"> ¿Los campos de concentración funcionaban como espacios de separación de prisioneros o también reflejan la forma en que la desigualdad y la deshumanización se integraron en la vida social de la época</w:t>
      </w: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i w:val="1"/>
          <w:iCs w:val="1"/>
          <w:color w:val="000000"/>
          <w:sz w:val="28"/>
          <w:szCs w:val="28"/>
          <w:u w:val="none"/>
        </w:rPr>
      </w:pPr>
      <w:r w:rsidDel="00000000" w:rsidR="00000000" w:rsidRPr="00000000">
        <w:rPr>
          <w:rFonts w:ascii="Times New Roman" w:cs="Times New Roman" w:eastAsia="Times New Roman" w:hAnsi="Times New Roman"/>
          <w:i w:val="1"/>
          <w:iCs w:val="1"/>
          <w:sz w:val="28"/>
          <w:szCs w:val="28"/>
          <w:rtl w:val="0"/>
        </w:rPr>
        <w:t xml:space="preserve">Netflix. (s. f.). El niño con el pijama de rayas [Película]. Netflix.</w:t>
      </w:r>
      <w:hyperlink r:id="rId9">
        <w:r w:rsidDel="00000000" w:rsidR="00000000" w:rsidRPr="00000000">
          <w:rPr>
            <w:rFonts w:ascii="Times New Roman" w:cs="Times New Roman" w:eastAsia="Times New Roman" w:hAnsi="Times New Roman"/>
            <w:i w:val="1"/>
            <w:iCs w:val="1"/>
            <w:sz w:val="28"/>
            <w:szCs w:val="28"/>
            <w:rtl w:val="0"/>
          </w:rPr>
          <w:t xml:space="preserve"> </w:t>
        </w:r>
      </w:hyperlink>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https://www.netflix.com/title/70101375</w:t>
        </w:r>
      </w:hyperlink>
      <w:r w:rsidDel="00000000" w:rsidR="00000000" w:rsidRPr="00000000">
        <w:rPr>
          <w:rtl w:val="0"/>
        </w:rPr>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spacing w:after="0" w:after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YouTube. (2008, septiembre 27). El niño con el pijama de rayas – tráiler en español [Video]. YouTube.</w:t>
      </w:r>
      <w:hyperlink r:id="rId11">
        <w:r w:rsidDel="00000000" w:rsidR="00000000" w:rsidRPr="00000000">
          <w:rPr>
            <w:rFonts w:ascii="Times New Roman" w:cs="Times New Roman" w:eastAsia="Times New Roman" w:hAnsi="Times New Roman"/>
            <w:i w:val="1"/>
            <w:iCs w:val="1"/>
            <w:sz w:val="28"/>
            <w:szCs w:val="28"/>
            <w:rtl w:val="0"/>
          </w:rPr>
          <w:t xml:space="preserve"> </w:t>
        </w:r>
      </w:hyperlink>
      <w:hyperlink r:id="rId12">
        <w:r w:rsidDel="00000000" w:rsidR="00000000" w:rsidRPr="00000000">
          <w:rPr>
            <w:rFonts w:ascii="Times New Roman" w:cs="Times New Roman" w:eastAsia="Times New Roman" w:hAnsi="Times New Roman"/>
            <w:i w:val="1"/>
            <w:iCs w:val="1"/>
            <w:color w:val="1155cc"/>
            <w:sz w:val="28"/>
            <w:szCs w:val="28"/>
            <w:u w:val="single"/>
            <w:rtl w:val="0"/>
          </w:rPr>
          <w:t xml:space="preserve">https://www.youtube.com/watch?v=DjA7lawPdLw</w:t>
        </w:r>
      </w:hyperlink>
      <w:r w:rsidDel="00000000" w:rsidR="00000000" w:rsidRPr="00000000">
        <w:rPr>
          <w:rtl w:val="0"/>
        </w:rPr>
      </w:r>
    </w:p>
    <w:p w:rsidR="00000000" w:rsidDel="00000000" w:rsidP="00000000" w:rsidRDefault="00000000" w:rsidRPr="00000000" w14:paraId="00000040">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YouTube. (s. f.). EL NIÑO CON EL PIJAMA DE RAYAS: Resumen del Libro de John Boyne [Video]. YouTube. </w:t>
      </w:r>
      <w:hyperlink r:id="rId13">
        <w:r w:rsidDel="00000000" w:rsidR="00000000" w:rsidRPr="00000000">
          <w:rPr>
            <w:rFonts w:ascii="Times New Roman" w:cs="Times New Roman" w:eastAsia="Times New Roman" w:hAnsi="Times New Roman"/>
            <w:i w:val="1"/>
            <w:iCs w:val="1"/>
            <w:color w:val="1155cc"/>
            <w:sz w:val="28"/>
            <w:szCs w:val="28"/>
            <w:u w:val="single"/>
            <w:rtl w:val="0"/>
          </w:rPr>
          <w:t xml:space="preserve">https://youtu.be/Tg_q0v8I2Yk</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1">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United States Holocaust Memorial Museum. (2024, 20 de septiembre). Introducción al Holocausto. Holocaust Encyclopedia.</w:t>
      </w:r>
      <w:hyperlink r:id="rId14">
        <w:r w:rsidDel="00000000" w:rsidR="00000000" w:rsidRPr="00000000">
          <w:rPr>
            <w:rFonts w:ascii="Times New Roman" w:cs="Times New Roman" w:eastAsia="Times New Roman" w:hAnsi="Times New Roman"/>
            <w:i w:val="1"/>
            <w:iCs w:val="1"/>
            <w:sz w:val="28"/>
            <w:szCs w:val="28"/>
            <w:rtl w:val="0"/>
          </w:rPr>
          <w:t xml:space="preserve"> </w:t>
        </w:r>
      </w:hyperlink>
      <w:hyperlink r:id="rId15">
        <w:r w:rsidDel="00000000" w:rsidR="00000000" w:rsidRPr="00000000">
          <w:rPr>
            <w:rFonts w:ascii="Times New Roman" w:cs="Times New Roman" w:eastAsia="Times New Roman" w:hAnsi="Times New Roman"/>
            <w:i w:val="1"/>
            <w:iCs w:val="1"/>
            <w:color w:val="1155cc"/>
            <w:sz w:val="28"/>
            <w:szCs w:val="28"/>
            <w:u w:val="single"/>
            <w:rtl w:val="0"/>
          </w:rPr>
          <w:t xml:space="preserve">https://encyclopedia.ushmm.org/content/es/article/introduction-to-the-holocaust</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2">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Sala, A. (2024, 26 de enero). El Holocausto: historia del genocidio más famoso de la historia. National Geographic Historia.</w:t>
      </w:r>
      <w:hyperlink r:id="rId16">
        <w:r w:rsidDel="00000000" w:rsidR="00000000" w:rsidRPr="00000000">
          <w:rPr>
            <w:rFonts w:ascii="Times New Roman" w:cs="Times New Roman" w:eastAsia="Times New Roman" w:hAnsi="Times New Roman"/>
            <w:i w:val="1"/>
            <w:iCs w:val="1"/>
            <w:sz w:val="28"/>
            <w:szCs w:val="28"/>
            <w:rtl w:val="0"/>
          </w:rPr>
          <w:t xml:space="preserve"> </w:t>
        </w:r>
      </w:hyperlink>
      <w:hyperlink r:id="rId17">
        <w:r w:rsidDel="00000000" w:rsidR="00000000" w:rsidRPr="00000000">
          <w:rPr>
            <w:rFonts w:ascii="Times New Roman" w:cs="Times New Roman" w:eastAsia="Times New Roman" w:hAnsi="Times New Roman"/>
            <w:i w:val="1"/>
            <w:iCs w:val="1"/>
            <w:color w:val="1155cc"/>
            <w:sz w:val="28"/>
            <w:szCs w:val="28"/>
            <w:u w:val="single"/>
            <w:rtl w:val="0"/>
          </w:rPr>
          <w:t xml:space="preserve">https://historia.nationalgeographic.com.es/a/holocausto-historia-genocidio-mas-famoso-historia_20329</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3">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Historia Universal. (s. f.). Nazismo: Desde sus inicios hasta la caída de Hitler.</w:t>
      </w:r>
      <w:hyperlink r:id="rId18">
        <w:r w:rsidDel="00000000" w:rsidR="00000000" w:rsidRPr="00000000">
          <w:rPr>
            <w:rFonts w:ascii="Times New Roman" w:cs="Times New Roman" w:eastAsia="Times New Roman" w:hAnsi="Times New Roman"/>
            <w:i w:val="1"/>
            <w:iCs w:val="1"/>
            <w:sz w:val="28"/>
            <w:szCs w:val="28"/>
            <w:rtl w:val="0"/>
          </w:rPr>
          <w:t xml:space="preserve"> </w:t>
        </w:r>
      </w:hyperlink>
      <w:hyperlink r:id="rId19">
        <w:r w:rsidDel="00000000" w:rsidR="00000000" w:rsidRPr="00000000">
          <w:rPr>
            <w:rFonts w:ascii="Times New Roman" w:cs="Times New Roman" w:eastAsia="Times New Roman" w:hAnsi="Times New Roman"/>
            <w:i w:val="1"/>
            <w:iCs w:val="1"/>
            <w:color w:val="1155cc"/>
            <w:sz w:val="28"/>
            <w:szCs w:val="28"/>
            <w:u w:val="single"/>
            <w:rtl w:val="0"/>
          </w:rPr>
          <w:t xml:space="preserve">https://historiauniversal.org/nazismo/</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4">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United States Holocaust Memorial Museum. (2026, 23 de marzo). Adolf Hitler y el ascenso al poder de los nazis, 1918–1933. Holocaust Encyclopedia.</w:t>
      </w:r>
      <w:hyperlink r:id="rId20">
        <w:r w:rsidDel="00000000" w:rsidR="00000000" w:rsidRPr="00000000">
          <w:rPr>
            <w:rFonts w:ascii="Times New Roman" w:cs="Times New Roman" w:eastAsia="Times New Roman" w:hAnsi="Times New Roman"/>
            <w:i w:val="1"/>
            <w:iCs w:val="1"/>
            <w:sz w:val="28"/>
            <w:szCs w:val="28"/>
            <w:rtl w:val="0"/>
          </w:rPr>
          <w:t xml:space="preserve"> </w:t>
        </w:r>
      </w:hyperlink>
      <w:hyperlink r:id="rId21">
        <w:r w:rsidDel="00000000" w:rsidR="00000000" w:rsidRPr="00000000">
          <w:rPr>
            <w:rFonts w:ascii="Times New Roman" w:cs="Times New Roman" w:eastAsia="Times New Roman" w:hAnsi="Times New Roman"/>
            <w:i w:val="1"/>
            <w:iCs w:val="1"/>
            <w:color w:val="1155cc"/>
            <w:sz w:val="28"/>
            <w:szCs w:val="28"/>
            <w:u w:val="single"/>
            <w:rtl w:val="0"/>
          </w:rPr>
          <w:t xml:space="preserve">https://encyclopedia.ushmm.org/content/es/article/the-nazi-rise-to-power</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5">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United States Holocaust Memorial Museum. (2025, 4 de febrero). ¿Cómo dieron forma diferentes objetivos y sistemas políticos al racismo en la Alemania nazi y en los Estados Unidos? Holocaust Encyclopedia.</w:t>
      </w:r>
      <w:hyperlink r:id="rId22">
        <w:r w:rsidDel="00000000" w:rsidR="00000000" w:rsidRPr="00000000">
          <w:rPr>
            <w:rFonts w:ascii="Times New Roman" w:cs="Times New Roman" w:eastAsia="Times New Roman" w:hAnsi="Times New Roman"/>
            <w:i w:val="1"/>
            <w:iCs w:val="1"/>
            <w:sz w:val="28"/>
            <w:szCs w:val="28"/>
            <w:rtl w:val="0"/>
          </w:rPr>
          <w:t xml:space="preserve"> </w:t>
        </w:r>
      </w:hyperlink>
      <w:hyperlink r:id="rId23">
        <w:r w:rsidDel="00000000" w:rsidR="00000000" w:rsidRPr="00000000">
          <w:rPr>
            <w:rFonts w:ascii="Times New Roman" w:cs="Times New Roman" w:eastAsia="Times New Roman" w:hAnsi="Times New Roman"/>
            <w:i w:val="1"/>
            <w:iCs w:val="1"/>
            <w:color w:val="1155cc"/>
            <w:sz w:val="28"/>
            <w:szCs w:val="28"/>
            <w:u w:val="single"/>
            <w:rtl w:val="0"/>
          </w:rPr>
          <w:t xml:space="preserve">https://encyclopedia.ushmm.org/content/es/question/how-did-different-goals-and-political-systems-shape-racism-in-nazi-germany-and-the-united-states</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6">
      <w:pPr>
        <w:numPr>
          <w:ilvl w:val="0"/>
          <w:numId w:val="6"/>
        </w:numPr>
        <w:spacing w:after="0" w:afterAutospacing="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United States Holocaust Memorial Museum. (s. f.). Los sobrevivientes: Historia personal/Testimonio. Holocaust Encyclopedia.</w:t>
      </w:r>
      <w:hyperlink r:id="rId24">
        <w:r w:rsidDel="00000000" w:rsidR="00000000" w:rsidRPr="00000000">
          <w:rPr>
            <w:rFonts w:ascii="Times New Roman" w:cs="Times New Roman" w:eastAsia="Times New Roman" w:hAnsi="Times New Roman"/>
            <w:i w:val="1"/>
            <w:iCs w:val="1"/>
            <w:sz w:val="28"/>
            <w:szCs w:val="28"/>
            <w:rtl w:val="0"/>
          </w:rPr>
          <w:t xml:space="preserve"> </w:t>
        </w:r>
      </w:hyperlink>
      <w:hyperlink r:id="rId25">
        <w:r w:rsidDel="00000000" w:rsidR="00000000" w:rsidRPr="00000000">
          <w:rPr>
            <w:rFonts w:ascii="Times New Roman" w:cs="Times New Roman" w:eastAsia="Times New Roman" w:hAnsi="Times New Roman"/>
            <w:i w:val="1"/>
            <w:iCs w:val="1"/>
            <w:color w:val="1155cc"/>
            <w:sz w:val="28"/>
            <w:szCs w:val="28"/>
            <w:u w:val="single"/>
            <w:rtl w:val="0"/>
          </w:rPr>
          <w:t xml:space="preserve">https://encyclopedia.ushmm.org/content/es/gallery/the-survivors-stories</w:t>
        </w:r>
      </w:hyperlink>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47">
      <w:pPr>
        <w:numPr>
          <w:ilvl w:val="0"/>
          <w:numId w:val="6"/>
        </w:numPr>
        <w:spacing w:after="240" w:before="0" w:beforeAutospacing="0" w:line="276"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Centro Sefarad-Israel. (2019). Testimonio Anette Cabelli, superviviente de Auschwitz [Video]. YouTube.</w:t>
      </w:r>
      <w:hyperlink r:id="rId26">
        <w:r w:rsidDel="00000000" w:rsidR="00000000" w:rsidRPr="00000000">
          <w:rPr>
            <w:rFonts w:ascii="Times New Roman" w:cs="Times New Roman" w:eastAsia="Times New Roman" w:hAnsi="Times New Roman"/>
            <w:i w:val="1"/>
            <w:iCs w:val="1"/>
            <w:sz w:val="28"/>
            <w:szCs w:val="28"/>
            <w:rtl w:val="0"/>
          </w:rPr>
          <w:t xml:space="preserve"> </w:t>
        </w:r>
      </w:hyperlink>
      <w:hyperlink r:id="rId27">
        <w:r w:rsidDel="00000000" w:rsidR="00000000" w:rsidRPr="00000000">
          <w:rPr>
            <w:rFonts w:ascii="Times New Roman" w:cs="Times New Roman" w:eastAsia="Times New Roman" w:hAnsi="Times New Roman"/>
            <w:i w:val="1"/>
            <w:iCs w:val="1"/>
            <w:color w:val="1155cc"/>
            <w:sz w:val="28"/>
            <w:szCs w:val="28"/>
            <w:u w:val="single"/>
            <w:rtl w:val="0"/>
          </w:rPr>
          <w:t xml:space="preserve">https://www.youtube.com/watch?v=5wARr5YcOe8</w:t>
        </w:r>
      </w:hyperlink>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GLOSARIO:</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i w:val="1"/>
          <w:iCs w:val="1"/>
          <w:color w:val="000000"/>
          <w:sz w:val="28"/>
          <w:szCs w:val="28"/>
          <w:u w:val="none"/>
        </w:rPr>
      </w:pPr>
      <w:r w:rsidDel="00000000" w:rsidR="00000000" w:rsidRPr="00000000">
        <w:rPr>
          <w:rFonts w:ascii="Times New Roman" w:cs="Times New Roman" w:eastAsia="Times New Roman" w:hAnsi="Times New Roman"/>
          <w:b w:val="1"/>
          <w:bCs w:val="1"/>
          <w:i w:val="1"/>
          <w:iCs w:val="1"/>
          <w:sz w:val="28"/>
          <w:szCs w:val="28"/>
          <w:rtl w:val="0"/>
        </w:rPr>
        <w:t xml:space="preserve">Holocausto:</w:t>
      </w:r>
      <w:r w:rsidDel="00000000" w:rsidR="00000000" w:rsidRPr="00000000">
        <w:rPr>
          <w:rFonts w:ascii="Times New Roman" w:cs="Times New Roman" w:eastAsia="Times New Roman" w:hAnsi="Times New Roman"/>
          <w:i w:val="1"/>
          <w:iCs w:val="1"/>
          <w:sz w:val="28"/>
          <w:szCs w:val="28"/>
          <w:rtl w:val="0"/>
        </w:rPr>
        <w:t xml:space="preserve"> Fue el genocidio cometido por el régimen nazi de Adolf Hitler en Alemania entre 1933 y 1945, durante el cual fueron asesinados millones de judíos y otras personas por motivos raciales, políticos o sociales</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Nazismo: </w:t>
      </w:r>
      <w:r w:rsidDel="00000000" w:rsidR="00000000" w:rsidRPr="00000000">
        <w:rPr>
          <w:rFonts w:ascii="Times New Roman" w:cs="Times New Roman" w:eastAsia="Times New Roman" w:hAnsi="Times New Roman"/>
          <w:i w:val="1"/>
          <w:iCs w:val="1"/>
          <w:sz w:val="28"/>
          <w:szCs w:val="28"/>
          <w:rtl w:val="0"/>
        </w:rPr>
        <w:t xml:space="preserve">Ideología política y un régimen totalitario que gobernó Alemania bajo el liderazgo de Adolf Hitler entre 1933 y 1945. Se caracterizó por el nacionalismo extremo, el racismo, el antisemitismo y la imposición de un Estado autoritario que eliminaba la oposición y promovía la idea de la superioridad de la “raza aria”.</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Campos de concentración: </w:t>
      </w:r>
      <w:r w:rsidDel="00000000" w:rsidR="00000000" w:rsidRPr="00000000">
        <w:rPr>
          <w:rFonts w:ascii="Times New Roman" w:cs="Times New Roman" w:eastAsia="Times New Roman" w:hAnsi="Times New Roman"/>
          <w:i w:val="1"/>
          <w:iCs w:val="1"/>
          <w:sz w:val="28"/>
          <w:szCs w:val="28"/>
          <w:rtl w:val="0"/>
        </w:rPr>
        <w:t xml:space="preserve">Fueron centros de detención creados por el régimen nazi en Alemania durante el gobierno de Adolf Hitler, donde millones de personas, principalmente judíos, fueron encarceladas en condiciones inhumanas. En estos lugares se practicaron trabajos forzados, maltrato y exterminio</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Genocidio: </w:t>
      </w:r>
      <w:r w:rsidDel="00000000" w:rsidR="00000000" w:rsidRPr="00000000">
        <w:rPr>
          <w:rFonts w:ascii="Times New Roman" w:cs="Times New Roman" w:eastAsia="Times New Roman" w:hAnsi="Times New Roman"/>
          <w:i w:val="1"/>
          <w:iCs w:val="1"/>
          <w:sz w:val="28"/>
          <w:szCs w:val="28"/>
          <w:rtl w:val="0"/>
        </w:rPr>
        <w:t xml:space="preserve">Crimen que consiste en la eliminación intencional y sistemática de un grupo de personas por motivos étnicos, religiosos, nacionales o raciales</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Antisemitismo: </w:t>
      </w:r>
      <w:r w:rsidDel="00000000" w:rsidR="00000000" w:rsidRPr="00000000">
        <w:rPr>
          <w:rFonts w:ascii="Times New Roman" w:cs="Times New Roman" w:eastAsia="Times New Roman" w:hAnsi="Times New Roman"/>
          <w:i w:val="1"/>
          <w:iCs w:val="1"/>
          <w:sz w:val="28"/>
          <w:szCs w:val="28"/>
          <w:rtl w:val="0"/>
        </w:rPr>
        <w:t xml:space="preserve">Rechazo, prejuicio o discriminación contra los judíos por el hecho de ser judíos. Puede manifestarse en insultos, estereotipos, exclusión social, violencia o persecución</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Exterminio: </w:t>
      </w:r>
      <w:r w:rsidDel="00000000" w:rsidR="00000000" w:rsidRPr="00000000">
        <w:rPr>
          <w:rFonts w:ascii="Times New Roman" w:cs="Times New Roman" w:eastAsia="Times New Roman" w:hAnsi="Times New Roman"/>
          <w:i w:val="1"/>
          <w:iCs w:val="1"/>
          <w:sz w:val="28"/>
          <w:szCs w:val="28"/>
          <w:rtl w:val="0"/>
        </w:rPr>
        <w:t xml:space="preserve">Acción de eliminar o destruir completamente a un grupo de personas, animales o cualquier forma de vida</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Discriminacion: </w:t>
      </w:r>
      <w:r w:rsidDel="00000000" w:rsidR="00000000" w:rsidRPr="00000000">
        <w:rPr>
          <w:rFonts w:ascii="Times New Roman" w:cs="Times New Roman" w:eastAsia="Times New Roman" w:hAnsi="Times New Roman"/>
          <w:i w:val="1"/>
          <w:iCs w:val="1"/>
          <w:sz w:val="28"/>
          <w:szCs w:val="28"/>
          <w:rtl w:val="0"/>
        </w:rPr>
        <w:t xml:space="preserve">Trato injusto o desigual hacia una persona o grupo por características como su origen, religión, género, apariencia, cultura u otras condiciones.</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Jerarquización: </w:t>
      </w:r>
      <w:r w:rsidDel="00000000" w:rsidR="00000000" w:rsidRPr="00000000">
        <w:rPr>
          <w:rFonts w:ascii="Times New Roman" w:cs="Times New Roman" w:eastAsia="Times New Roman" w:hAnsi="Times New Roman"/>
          <w:i w:val="1"/>
          <w:iCs w:val="1"/>
          <w:sz w:val="28"/>
          <w:szCs w:val="28"/>
          <w:rtl w:val="0"/>
        </w:rPr>
        <w:t xml:space="preserve">Proceso de organizar personas, grupos o elementos en niveles de importancia, poder o autoridad, estableciendo una estructura en la que unos ocupan posiciones superiores y otros inferiores</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Deshumanización: </w:t>
      </w:r>
      <w:r w:rsidDel="00000000" w:rsidR="00000000" w:rsidRPr="00000000">
        <w:rPr>
          <w:rFonts w:ascii="Times New Roman" w:cs="Times New Roman" w:eastAsia="Times New Roman" w:hAnsi="Times New Roman"/>
          <w:i w:val="1"/>
          <w:iCs w:val="1"/>
          <w:sz w:val="28"/>
          <w:szCs w:val="28"/>
          <w:rtl w:val="0"/>
        </w:rPr>
        <w:t xml:space="preserve">Proceso de negar o quitar a una persona o grupo sus cualidades humanas, como la dignidad, el respeto y los derechos</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Prejuicios: </w:t>
      </w:r>
      <w:r w:rsidDel="00000000" w:rsidR="00000000" w:rsidRPr="00000000">
        <w:rPr>
          <w:rFonts w:ascii="Times New Roman" w:cs="Times New Roman" w:eastAsia="Times New Roman" w:hAnsi="Times New Roman"/>
          <w:i w:val="1"/>
          <w:iCs w:val="1"/>
          <w:sz w:val="28"/>
          <w:szCs w:val="28"/>
          <w:rtl w:val="0"/>
        </w:rPr>
        <w:t xml:space="preserve">Opiniones o juicios formados de manera anticipada sobre una persona o grupo, sin conocerlos realmente ni tener información suficiente</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afterAutospacing="0"/>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Desigualdad: </w:t>
      </w:r>
      <w:r w:rsidDel="00000000" w:rsidR="00000000" w:rsidRPr="00000000">
        <w:rPr>
          <w:rFonts w:ascii="Times New Roman" w:cs="Times New Roman" w:eastAsia="Times New Roman" w:hAnsi="Times New Roman"/>
          <w:i w:val="1"/>
          <w:iCs w:val="1"/>
          <w:sz w:val="28"/>
          <w:szCs w:val="28"/>
          <w:rtl w:val="0"/>
        </w:rPr>
        <w:t xml:space="preserve"> Situación en la que no todas las personas tienen las mismas oportunidades, derechos o condiciones de vida</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Ideología: </w:t>
      </w:r>
      <w:r w:rsidDel="00000000" w:rsidR="00000000" w:rsidRPr="00000000">
        <w:rPr>
          <w:rFonts w:ascii="Times New Roman" w:cs="Times New Roman" w:eastAsia="Times New Roman" w:hAnsi="Times New Roman"/>
          <w:i w:val="1"/>
          <w:iCs w:val="1"/>
          <w:sz w:val="28"/>
          <w:szCs w:val="28"/>
          <w:rtl w:val="0"/>
        </w:rPr>
        <w:t xml:space="preserve">Conjunto de ideas, creencias y valores que orientan la manera en que una persona o grupo entiende el mundo y organiza la sociedad</w:t>
      </w: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r w:rsidDel="00000000" w:rsidR="00000000" w:rsidRPr="00000000">
        <w:rPr>
          <w:rtl w:val="0"/>
        </w:rPr>
      </w:r>
    </w:p>
    <w:p w:rsidR="00000000" w:rsidDel="00000000" w:rsidP="00000000" w:rsidRDefault="00000000" w:rsidRPr="00000000" w14:paraId="00000056">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Bruno:</w:t>
      </w:r>
      <w:r w:rsidDel="00000000" w:rsidR="00000000" w:rsidRPr="00000000">
        <w:rPr>
          <w:rFonts w:ascii="Times New Roman" w:cs="Times New Roman" w:eastAsia="Times New Roman" w:hAnsi="Times New Roman"/>
          <w:i w:val="1"/>
          <w:iCs w:val="1"/>
          <w:sz w:val="28"/>
          <w:szCs w:val="28"/>
          <w:rtl w:val="0"/>
        </w:rPr>
        <w:t xml:space="preserve">niño alemán que se muda cerca del campo</w:t>
      </w:r>
    </w:p>
    <w:p w:rsidR="00000000" w:rsidDel="00000000" w:rsidP="00000000" w:rsidRDefault="00000000" w:rsidRPr="00000000" w14:paraId="00000057">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Shmuel</w:t>
      </w:r>
      <w:r w:rsidDel="00000000" w:rsidR="00000000" w:rsidRPr="00000000">
        <w:rPr>
          <w:rFonts w:ascii="Times New Roman" w:cs="Times New Roman" w:eastAsia="Times New Roman" w:hAnsi="Times New Roman"/>
          <w:i w:val="1"/>
          <w:iCs w:val="1"/>
          <w:sz w:val="28"/>
          <w:szCs w:val="28"/>
          <w:rtl w:val="0"/>
        </w:rPr>
        <w:t xml:space="preserve">: niño judio prisionero del campo de concentración </w:t>
      </w:r>
    </w:p>
    <w:p w:rsidR="00000000" w:rsidDel="00000000" w:rsidP="00000000" w:rsidRDefault="00000000" w:rsidRPr="00000000" w14:paraId="00000058">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Elsa/Madre:</w:t>
      </w:r>
      <w:r w:rsidDel="00000000" w:rsidR="00000000" w:rsidRPr="00000000">
        <w:rPr>
          <w:rFonts w:ascii="Times New Roman" w:cs="Times New Roman" w:eastAsia="Times New Roman" w:hAnsi="Times New Roman"/>
          <w:i w:val="1"/>
          <w:iCs w:val="1"/>
          <w:sz w:val="28"/>
          <w:szCs w:val="28"/>
          <w:rtl w:val="0"/>
        </w:rPr>
        <w:t xml:space="preserve"> Madre de Bruno, quien inicialmente desconoce la magnitud del exterminio.</w:t>
      </w:r>
    </w:p>
    <w:p w:rsidR="00000000" w:rsidDel="00000000" w:rsidP="00000000" w:rsidRDefault="00000000" w:rsidRPr="00000000" w14:paraId="00000059">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Ralph/Padre:</w:t>
      </w:r>
      <w:r w:rsidDel="00000000" w:rsidR="00000000" w:rsidRPr="00000000">
        <w:rPr>
          <w:rFonts w:ascii="Times New Roman" w:cs="Times New Roman" w:eastAsia="Times New Roman" w:hAnsi="Times New Roman"/>
          <w:i w:val="1"/>
          <w:iCs w:val="1"/>
          <w:sz w:val="28"/>
          <w:szCs w:val="28"/>
          <w:rtl w:val="0"/>
        </w:rPr>
        <w:t xml:space="preserve"> Oficial nazi de alto rango a cargo del campo.</w:t>
      </w:r>
    </w:p>
    <w:p w:rsidR="00000000" w:rsidDel="00000000" w:rsidP="00000000" w:rsidRDefault="00000000" w:rsidRPr="00000000" w14:paraId="0000005A">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Gretel: </w:t>
      </w:r>
      <w:r w:rsidDel="00000000" w:rsidR="00000000" w:rsidRPr="00000000">
        <w:rPr>
          <w:rFonts w:ascii="Times New Roman" w:cs="Times New Roman" w:eastAsia="Times New Roman" w:hAnsi="Times New Roman"/>
          <w:i w:val="1"/>
          <w:iCs w:val="1"/>
          <w:sz w:val="28"/>
          <w:szCs w:val="28"/>
          <w:rtl w:val="0"/>
        </w:rPr>
        <w:t xml:space="preserve">Hermana mayor de Bruno, influenciada por la propaganda nazi.</w:t>
      </w:r>
    </w:p>
    <w:p w:rsidR="00000000" w:rsidDel="00000000" w:rsidP="00000000" w:rsidRDefault="00000000" w:rsidRPr="00000000" w14:paraId="0000005B">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Teniente Kotler:</w:t>
      </w:r>
      <w:r w:rsidDel="00000000" w:rsidR="00000000" w:rsidRPr="00000000">
        <w:rPr>
          <w:rFonts w:ascii="Times New Roman" w:cs="Times New Roman" w:eastAsia="Times New Roman" w:hAnsi="Times New Roman"/>
          <w:i w:val="1"/>
          <w:iCs w:val="1"/>
          <w:sz w:val="28"/>
          <w:szCs w:val="28"/>
          <w:rtl w:val="0"/>
        </w:rPr>
        <w:t xml:space="preserve"> Joven oficial nazi violento.</w:t>
      </w:r>
    </w:p>
    <w:p w:rsidR="00000000" w:rsidDel="00000000" w:rsidP="00000000" w:rsidRDefault="00000000" w:rsidRPr="00000000" w14:paraId="0000005C">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Pavel:</w:t>
      </w:r>
      <w:r w:rsidDel="00000000" w:rsidR="00000000" w:rsidRPr="00000000">
        <w:rPr>
          <w:rFonts w:ascii="Times New Roman" w:cs="Times New Roman" w:eastAsia="Times New Roman" w:hAnsi="Times New Roman"/>
          <w:i w:val="1"/>
          <w:iCs w:val="1"/>
          <w:sz w:val="28"/>
          <w:szCs w:val="28"/>
          <w:rtl w:val="0"/>
        </w:rPr>
        <w:t xml:space="preserve"> Prisionero judío que trabaja en la casa de la familia.</w:t>
      </w:r>
    </w:p>
    <w:p w:rsidR="00000000" w:rsidDel="00000000" w:rsidP="00000000" w:rsidRDefault="00000000" w:rsidRPr="00000000" w14:paraId="0000005D">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Abuela:</w:t>
      </w:r>
      <w:r w:rsidDel="00000000" w:rsidR="00000000" w:rsidRPr="00000000">
        <w:rPr>
          <w:rFonts w:ascii="Times New Roman" w:cs="Times New Roman" w:eastAsia="Times New Roman" w:hAnsi="Times New Roman"/>
          <w:i w:val="1"/>
          <w:iCs w:val="1"/>
          <w:sz w:val="28"/>
          <w:szCs w:val="28"/>
          <w:rtl w:val="0"/>
        </w:rPr>
        <w:t xml:space="preserve"> Madre del padre, crítica con el régimen.</w:t>
      </w:r>
    </w:p>
    <w:p w:rsidR="00000000" w:rsidDel="00000000" w:rsidP="00000000" w:rsidRDefault="00000000" w:rsidRPr="00000000" w14:paraId="0000005E">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Maria: </w:t>
      </w:r>
      <w:r w:rsidDel="00000000" w:rsidR="00000000" w:rsidRPr="00000000">
        <w:rPr>
          <w:rFonts w:ascii="Times New Roman" w:cs="Times New Roman" w:eastAsia="Times New Roman" w:hAnsi="Times New Roman"/>
          <w:i w:val="1"/>
          <w:iCs w:val="1"/>
          <w:sz w:val="28"/>
          <w:szCs w:val="28"/>
          <w:rtl w:val="0"/>
        </w:rPr>
        <w:t xml:space="preserve">La criada de la familia</w:t>
      </w:r>
    </w:p>
    <w:p w:rsidR="00000000" w:rsidDel="00000000" w:rsidP="00000000" w:rsidRDefault="00000000" w:rsidRPr="00000000" w14:paraId="0000005F">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Herr Liszt:</w:t>
      </w:r>
      <w:r w:rsidDel="00000000" w:rsidR="00000000" w:rsidRPr="00000000">
        <w:rPr>
          <w:rFonts w:ascii="Times New Roman" w:cs="Times New Roman" w:eastAsia="Times New Roman" w:hAnsi="Times New Roman"/>
          <w:i w:val="1"/>
          <w:iCs w:val="1"/>
          <w:sz w:val="28"/>
          <w:szCs w:val="28"/>
          <w:rtl w:val="0"/>
        </w:rPr>
        <w:t xml:space="preserve"> El tutor contratado para educar a Bruno y Gretel con ideas nacionalistas y antisemitas</w:t>
      </w:r>
    </w:p>
    <w:p w:rsidR="00000000" w:rsidDel="00000000" w:rsidP="00000000" w:rsidRDefault="00000000" w:rsidRPr="00000000" w14:paraId="00000060">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Matthias, el abuelo :</w:t>
      </w:r>
      <w:r w:rsidDel="00000000" w:rsidR="00000000" w:rsidRPr="00000000">
        <w:rPr>
          <w:rFonts w:ascii="Times New Roman" w:cs="Times New Roman" w:eastAsia="Times New Roman" w:hAnsi="Times New Roman"/>
          <w:i w:val="1"/>
          <w:iCs w:val="1"/>
          <w:sz w:val="28"/>
          <w:szCs w:val="28"/>
          <w:rtl w:val="0"/>
        </w:rPr>
        <w:t xml:space="preserve"> El padre de Ralf. A diferencia de la abuela, él está muy orgulloso del ascenso de su hijo y apoya el régimen nazi.</w:t>
      </w:r>
    </w:p>
    <w:p w:rsidR="00000000" w:rsidDel="00000000" w:rsidP="00000000" w:rsidRDefault="00000000" w:rsidRPr="00000000" w14:paraId="00000061">
      <w:pPr>
        <w:numPr>
          <w:ilvl w:val="0"/>
          <w:numId w:val="3"/>
        </w:numPr>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Padre de Shmuel:</w:t>
      </w:r>
      <w:r w:rsidDel="00000000" w:rsidR="00000000" w:rsidRPr="00000000">
        <w:rPr>
          <w:rFonts w:ascii="Times New Roman" w:cs="Times New Roman" w:eastAsia="Times New Roman" w:hAnsi="Times New Roman"/>
          <w:i w:val="1"/>
          <w:iCs w:val="1"/>
          <w:sz w:val="28"/>
          <w:szCs w:val="28"/>
          <w:rtl w:val="0"/>
        </w:rPr>
        <w:t xml:space="preserve"> su desaparición dentro del campo impulsa a Bruno a cruzar la alambrada para ayudar a su amigo a buscarlo</w:t>
      </w:r>
    </w:p>
    <w:p w:rsidR="00000000" w:rsidDel="00000000" w:rsidP="00000000" w:rsidRDefault="00000000" w:rsidRPr="00000000" w14:paraId="00000062">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64">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66">
      <w:pPr>
        <w:spacing w:line="36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67">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uso de dispositivos electrónicos solo está permitido con fines académicos.</w:t>
      </w:r>
    </w:p>
    <w:p w:rsidR="00000000" w:rsidDel="00000000" w:rsidP="00000000" w:rsidRDefault="00000000" w:rsidRPr="00000000" w14:paraId="00000068">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uso del lenguaje parlamentario es obligatorio.</w:t>
      </w:r>
    </w:p>
    <w:p w:rsidR="00000000" w:rsidDel="00000000" w:rsidP="00000000" w:rsidRDefault="00000000" w:rsidRPr="00000000" w14:paraId="00000069">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Utilice correctamente los puntos y las mociones.</w:t>
      </w:r>
    </w:p>
    <w:p w:rsidR="00000000" w:rsidDel="00000000" w:rsidP="00000000" w:rsidRDefault="00000000" w:rsidRPr="00000000" w14:paraId="0000006A">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El uso de inteligencia artificial no está permitido durante la investigación ni durante el debate.</w:t>
      </w:r>
    </w:p>
    <w:p w:rsidR="00000000" w:rsidDel="00000000" w:rsidP="00000000" w:rsidRDefault="00000000" w:rsidRPr="00000000" w14:paraId="0000006B">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Asegúrese de mantener el orden durante el debate y de seguir las instrucciones.</w:t>
      </w:r>
    </w:p>
    <w:p w:rsidR="00000000" w:rsidDel="00000000" w:rsidP="00000000" w:rsidRDefault="00000000" w:rsidRPr="00000000" w14:paraId="0000006C">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Recuerde entregar el discurso de apertura y los portafolios a tiempo.</w:t>
      </w:r>
    </w:p>
    <w:p w:rsidR="00000000" w:rsidDel="00000000" w:rsidP="00000000" w:rsidRDefault="00000000" w:rsidRPr="00000000" w14:paraId="0000006D">
      <w:pPr>
        <w:numPr>
          <w:ilvl w:val="0"/>
          <w:numId w:val="4"/>
        </w:numPr>
        <w:spacing w:after="0" w:afterAutospacing="0"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Recuerde que la participación de cada delegado es crucial para el óptimo desarrollo del debate.</w:t>
      </w:r>
    </w:p>
    <w:p w:rsidR="00000000" w:rsidDel="00000000" w:rsidP="00000000" w:rsidRDefault="00000000" w:rsidRPr="00000000" w14:paraId="0000006E">
      <w:pPr>
        <w:numPr>
          <w:ilvl w:val="0"/>
          <w:numId w:val="4"/>
        </w:numPr>
        <w:spacing w:after="0" w:afterAutospacing="0" w:line="360" w:lineRule="auto"/>
        <w:ind w:left="1440" w:hanging="360"/>
        <w:jc w:val="both"/>
        <w:rPr>
          <w:rFonts w:ascii="Times New Roman" w:cs="Times New Roman" w:eastAsia="Times New Roman" w:hAnsi="Times New Roman"/>
          <w:i w:val="1"/>
          <w:iCs w:val="1"/>
          <w:u w:val="none"/>
        </w:rPr>
      </w:pPr>
      <w:r w:rsidDel="00000000" w:rsidR="00000000" w:rsidRPr="00000000">
        <w:rPr>
          <w:rFonts w:ascii="Times New Roman" w:cs="Times New Roman" w:eastAsia="Times New Roman" w:hAnsi="Times New Roman"/>
          <w:i w:val="1"/>
          <w:iCs w:val="1"/>
          <w:sz w:val="14"/>
          <w:szCs w:val="14"/>
          <w:rtl w:val="0"/>
        </w:rPr>
        <w:t xml:space="preserve"> </w:t>
      </w:r>
      <w:r w:rsidDel="00000000" w:rsidR="00000000" w:rsidRPr="00000000">
        <w:rPr>
          <w:rFonts w:ascii="Times New Roman" w:cs="Times New Roman" w:eastAsia="Times New Roman" w:hAnsi="Times New Roman"/>
          <w:i w:val="1"/>
          <w:iCs w:val="1"/>
          <w:sz w:val="28"/>
          <w:szCs w:val="28"/>
          <w:rtl w:val="0"/>
        </w:rPr>
        <w:t xml:space="preserve">Utiliza preguntas de manera estratégica para aclarar puntos y desafiar argumentos, y formula preguntas de manera respetuosa y con propósito claro.</w:t>
      </w:r>
    </w:p>
    <w:p w:rsidR="00000000" w:rsidDel="00000000" w:rsidP="00000000" w:rsidRDefault="00000000" w:rsidRPr="00000000" w14:paraId="0000006F">
      <w:pPr>
        <w:numPr>
          <w:ilvl w:val="0"/>
          <w:numId w:val="4"/>
        </w:numPr>
        <w:spacing w:line="360" w:lineRule="auto"/>
        <w:ind w:left="144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Presta atención a las intervenciones de otros delegados, toma notas y busca puntos en común para trabajar en equipo</w:t>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76">
      <w:pPr>
        <w:numPr>
          <w:ilvl w:val="0"/>
          <w:numId w:val="5"/>
        </w:numPr>
        <w:spacing w:after="0" w:afterAutospacing="0" w:line="360" w:lineRule="auto"/>
        <w:ind w:left="720" w:hanging="360"/>
        <w:jc w:val="both"/>
        <w:rPr>
          <w:rFonts w:ascii="Times New Roman" w:cs="Times New Roman" w:eastAsia="Times New Roman" w:hAnsi="Times New Roman"/>
          <w:b w:val="1"/>
          <w:bCs w:val="1"/>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representa la película las consecuencias del Holocausto en la vida cotidiana de los personajes?</w:t>
      </w:r>
    </w:p>
    <w:p w:rsidR="00000000" w:rsidDel="00000000" w:rsidP="00000000" w:rsidRDefault="00000000" w:rsidRPr="00000000" w14:paraId="00000077">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se refleja la ideología nazi en la educación y el entorno familiar de Bruno?</w:t>
      </w:r>
    </w:p>
    <w:p w:rsidR="00000000" w:rsidDel="00000000" w:rsidP="00000000" w:rsidRDefault="00000000" w:rsidRPr="00000000" w14:paraId="00000078">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muestra la película el impacto de la propaganda en la construcción de prejuicios?</w:t>
      </w:r>
    </w:p>
    <w:p w:rsidR="00000000" w:rsidDel="00000000" w:rsidP="00000000" w:rsidRDefault="00000000" w:rsidRPr="00000000" w14:paraId="00000079">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se evidencia la discriminación hacia el pueblo judío a lo largo de la película?</w:t>
      </w:r>
    </w:p>
    <w:p w:rsidR="00000000" w:rsidDel="00000000" w:rsidP="00000000" w:rsidRDefault="00000000" w:rsidRPr="00000000" w14:paraId="0000007A">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¿Cómo se manifiestan la desigualdad y la deshumanización en las relaciones entre personajes?</w:t>
      </w:r>
    </w:p>
    <w:p w:rsidR="00000000" w:rsidDel="00000000" w:rsidP="00000000" w:rsidRDefault="00000000" w:rsidRPr="00000000" w14:paraId="0000007B">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enseñanza deja la historia sobre las consecuencias de normalizar la discriminación?</w:t>
      </w:r>
    </w:p>
    <w:p w:rsidR="00000000" w:rsidDel="00000000" w:rsidP="00000000" w:rsidRDefault="00000000" w:rsidRPr="00000000" w14:paraId="0000007C">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factores políticos, económicos y sociales facilitaron el ascenso del nazismo en Alemania?</w:t>
      </w:r>
    </w:p>
    <w:p w:rsidR="00000000" w:rsidDel="00000000" w:rsidP="00000000" w:rsidRDefault="00000000" w:rsidRPr="00000000" w14:paraId="0000007D">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¿Cuáles eran los principios fundamentales de la ideología nazi?</w:t>
      </w:r>
    </w:p>
    <w:p w:rsidR="00000000" w:rsidDel="00000000" w:rsidP="00000000" w:rsidRDefault="00000000" w:rsidRPr="00000000" w14:paraId="0000007E">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¿Cómo influyó el Tratado de Versalles en el surgimiento del nazismo?</w:t>
      </w:r>
    </w:p>
    <w:p w:rsidR="00000000" w:rsidDel="00000000" w:rsidP="00000000" w:rsidRDefault="00000000" w:rsidRPr="00000000" w14:paraId="0000007F">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estrategias utilizó el Partido Nazi para consolidar su poder?</w:t>
      </w:r>
    </w:p>
    <w:p w:rsidR="00000000" w:rsidDel="00000000" w:rsidP="00000000" w:rsidRDefault="00000000" w:rsidRPr="00000000" w14:paraId="00000080">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papel desempeñó Adolf Hitler en la expansión del nazismo?</w:t>
      </w:r>
    </w:p>
    <w:p w:rsidR="00000000" w:rsidDel="00000000" w:rsidP="00000000" w:rsidRDefault="00000000" w:rsidRPr="00000000" w14:paraId="00000081">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¿Cómo afectó el nazismo a los derechos y libertades de la población alemana?</w:t>
      </w:r>
    </w:p>
    <w:p w:rsidR="00000000" w:rsidDel="00000000" w:rsidP="00000000" w:rsidRDefault="00000000" w:rsidRPr="00000000" w14:paraId="00000082">
      <w:pPr>
        <w:numPr>
          <w:ilvl w:val="0"/>
          <w:numId w:val="5"/>
        </w:numPr>
        <w:spacing w:after="0" w:afterAutospacing="0"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¿Qué papel tuvieron las juventudes y organizaciones nazis en la difusión de la ideología?</w:t>
      </w:r>
    </w:p>
    <w:p w:rsidR="00000000" w:rsidDel="00000000" w:rsidP="00000000" w:rsidRDefault="00000000" w:rsidRPr="00000000" w14:paraId="00000083">
      <w:pPr>
        <w:numPr>
          <w:ilvl w:val="0"/>
          <w:numId w:val="5"/>
        </w:numPr>
        <w:spacing w:line="360" w:lineRule="auto"/>
        <w:ind w:left="720" w:hanging="36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¿Cómo contribuyó el nazismo al inicio y desarrollo de la Segunda Guerra Mundial?</w:t>
      </w:r>
    </w:p>
    <w:p w:rsidR="00000000" w:rsidDel="00000000" w:rsidP="00000000" w:rsidRDefault="00000000" w:rsidRPr="00000000" w14:paraId="00000084">
      <w:pPr>
        <w:spacing w:line="360"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5">
      <w:pP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6">
      <w:pPr>
        <w:ind w:left="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88">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(n.d.). Yad Vashem – The World Holocaust Remembrance Center. Retrieved July 20, 2026, from https://www.yadvashem.org</w:t>
      </w:r>
    </w:p>
    <w:p w:rsidR="00000000" w:rsidDel="00000000" w:rsidP="00000000" w:rsidRDefault="00000000" w:rsidRPr="00000000" w14:paraId="00000089">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Berenbaum, M. (n.d.). </w:t>
      </w:r>
      <w:r w:rsidDel="00000000" w:rsidR="00000000" w:rsidRPr="00000000">
        <w:rPr>
          <w:rFonts w:ascii="Times New Roman" w:cs="Times New Roman" w:eastAsia="Times New Roman" w:hAnsi="Times New Roman"/>
          <w:i w:val="1"/>
          <w:iCs w:val="1"/>
          <w:sz w:val="28"/>
          <w:szCs w:val="28"/>
          <w:rtl w:val="0"/>
        </w:rPr>
        <w:t xml:space="preserve">Holocaust | Definition, Concentration Camps, History, &amp; Facts</w:t>
      </w:r>
      <w:r w:rsidDel="00000000" w:rsidR="00000000" w:rsidRPr="00000000">
        <w:rPr>
          <w:rFonts w:ascii="Times New Roman" w:cs="Times New Roman" w:eastAsia="Times New Roman" w:hAnsi="Times New Roman"/>
          <w:sz w:val="28"/>
          <w:szCs w:val="28"/>
          <w:rtl w:val="0"/>
        </w:rPr>
        <w:t xml:space="preserve">. Britannica. Retrieved July 20, 2026, from </w:t>
      </w:r>
      <w:hyperlink r:id="rId28">
        <w:r w:rsidDel="00000000" w:rsidR="00000000" w:rsidRPr="00000000">
          <w:rPr>
            <w:rFonts w:ascii="Times New Roman" w:cs="Times New Roman" w:eastAsia="Times New Roman" w:hAnsi="Times New Roman"/>
            <w:color w:val="1155cc"/>
            <w:sz w:val="28"/>
            <w:szCs w:val="28"/>
            <w:u w:val="single"/>
            <w:rtl w:val="0"/>
          </w:rPr>
          <w:t xml:space="preserve">https://www.britannica.com/event/Holocaust</w:t>
        </w:r>
      </w:hyperlink>
      <w:r w:rsidDel="00000000" w:rsidR="00000000" w:rsidRPr="00000000">
        <w:rPr>
          <w:rtl w:val="0"/>
        </w:rPr>
      </w:r>
    </w:p>
    <w:p w:rsidR="00000000" w:rsidDel="00000000" w:rsidP="00000000" w:rsidRDefault="00000000" w:rsidRPr="00000000" w14:paraId="0000008A">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Boyne, J. (n.d.). </w:t>
      </w:r>
      <w:r w:rsidDel="00000000" w:rsidR="00000000" w:rsidRPr="00000000">
        <w:rPr>
          <w:rFonts w:ascii="Times New Roman" w:cs="Times New Roman" w:eastAsia="Times New Roman" w:hAnsi="Times New Roman"/>
          <w:i w:val="1"/>
          <w:iCs w:val="1"/>
          <w:sz w:val="28"/>
          <w:szCs w:val="28"/>
          <w:rtl w:val="0"/>
        </w:rPr>
        <w:t xml:space="preserve">El niño con el pijama de rayas. Sinopsis y crítica de El niño con el pijama de rayas</w:t>
      </w:r>
      <w:r w:rsidDel="00000000" w:rsidR="00000000" w:rsidRPr="00000000">
        <w:rPr>
          <w:rFonts w:ascii="Times New Roman" w:cs="Times New Roman" w:eastAsia="Times New Roman" w:hAnsi="Times New Roman"/>
          <w:sz w:val="28"/>
          <w:szCs w:val="28"/>
          <w:rtl w:val="0"/>
        </w:rPr>
        <w:t xml:space="preserve">. Aceprensa. Retrieved July 20, 2026, from </w:t>
      </w:r>
      <w:hyperlink r:id="rId29">
        <w:r w:rsidDel="00000000" w:rsidR="00000000" w:rsidRPr="00000000">
          <w:rPr>
            <w:rFonts w:ascii="Times New Roman" w:cs="Times New Roman" w:eastAsia="Times New Roman" w:hAnsi="Times New Roman"/>
            <w:color w:val="1155cc"/>
            <w:sz w:val="28"/>
            <w:szCs w:val="28"/>
            <w:u w:val="single"/>
            <w:rtl w:val="0"/>
          </w:rPr>
          <w:t xml:space="preserve">https://www.aceprensa.com/resenas-cine-series/el-nino-con-el-pijama-de-rayas-2008/</w:t>
        </w:r>
      </w:hyperlink>
      <w:r w:rsidDel="00000000" w:rsidR="00000000" w:rsidRPr="00000000">
        <w:rPr>
          <w:rtl w:val="0"/>
        </w:rPr>
      </w:r>
    </w:p>
    <w:p w:rsidR="00000000" w:rsidDel="00000000" w:rsidP="00000000" w:rsidRDefault="00000000" w:rsidRPr="00000000" w14:paraId="0000008B">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Dieck, F. (2024, January 26). </w:t>
      </w:r>
      <w:r w:rsidDel="00000000" w:rsidR="00000000" w:rsidRPr="00000000">
        <w:rPr>
          <w:rFonts w:ascii="Times New Roman" w:cs="Times New Roman" w:eastAsia="Times New Roman" w:hAnsi="Times New Roman"/>
          <w:i w:val="1"/>
          <w:iCs w:val="1"/>
          <w:sz w:val="28"/>
          <w:szCs w:val="28"/>
          <w:rtl w:val="0"/>
        </w:rPr>
        <w:t xml:space="preserve">'The Boy in the Striped Pajamas': A VERY HARD Film | Summary and Analysis</w:t>
      </w:r>
      <w:r w:rsidDel="00000000" w:rsidR="00000000" w:rsidRPr="00000000">
        <w:rPr>
          <w:rFonts w:ascii="Times New Roman" w:cs="Times New Roman" w:eastAsia="Times New Roman" w:hAnsi="Times New Roman"/>
          <w:sz w:val="28"/>
          <w:szCs w:val="28"/>
          <w:rtl w:val="0"/>
        </w:rPr>
        <w:t xml:space="preserve">. YouTube. Retrieved July 20, 2026, from </w:t>
      </w:r>
      <w:hyperlink r:id="rId30">
        <w:r w:rsidDel="00000000" w:rsidR="00000000" w:rsidRPr="00000000">
          <w:rPr>
            <w:rFonts w:ascii="Times New Roman" w:cs="Times New Roman" w:eastAsia="Times New Roman" w:hAnsi="Times New Roman"/>
            <w:color w:val="1155cc"/>
            <w:sz w:val="28"/>
            <w:szCs w:val="28"/>
            <w:u w:val="single"/>
            <w:rtl w:val="0"/>
          </w:rPr>
          <w:t xml:space="preserve">https://www.youtube.com/watch?v=A09TkmzeBMM</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C">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Dieck, F. (2024, June 23). </w:t>
      </w:r>
      <w:r w:rsidDel="00000000" w:rsidR="00000000" w:rsidRPr="00000000">
        <w:rPr>
          <w:rFonts w:ascii="Times New Roman" w:cs="Times New Roman" w:eastAsia="Times New Roman" w:hAnsi="Times New Roman"/>
          <w:i w:val="1"/>
          <w:iCs w:val="1"/>
          <w:sz w:val="28"/>
          <w:szCs w:val="28"/>
          <w:rtl w:val="0"/>
        </w:rPr>
        <w:t xml:space="preserve">La BANALIZACIÓN del MAL | El Niño con el Pijama de Rayas | Relato y Reflexiones</w:t>
      </w:r>
      <w:r w:rsidDel="00000000" w:rsidR="00000000" w:rsidRPr="00000000">
        <w:rPr>
          <w:rFonts w:ascii="Times New Roman" w:cs="Times New Roman" w:eastAsia="Times New Roman" w:hAnsi="Times New Roman"/>
          <w:sz w:val="28"/>
          <w:szCs w:val="28"/>
          <w:rtl w:val="0"/>
        </w:rPr>
        <w:t xml:space="preserve">. YouTube. Retrieved July 20, 2026, from </w:t>
      </w:r>
      <w:hyperlink r:id="rId31">
        <w:r w:rsidDel="00000000" w:rsidR="00000000" w:rsidRPr="00000000">
          <w:rPr>
            <w:rFonts w:ascii="Times New Roman" w:cs="Times New Roman" w:eastAsia="Times New Roman" w:hAnsi="Times New Roman"/>
            <w:color w:val="1155cc"/>
            <w:sz w:val="28"/>
            <w:szCs w:val="28"/>
            <w:u w:val="single"/>
            <w:rtl w:val="0"/>
          </w:rPr>
          <w:t xml:space="preserve">https://www.youtube.com/watch?v=DjA7lawPdLw</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D">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EL NIÑO CON EL PIJAMA DE RAYAS: Resumen del Libro de John Boyne (2006)</w:t>
      </w:r>
      <w:r w:rsidDel="00000000" w:rsidR="00000000" w:rsidRPr="00000000">
        <w:rPr>
          <w:rFonts w:ascii="Times New Roman" w:cs="Times New Roman" w:eastAsia="Times New Roman" w:hAnsi="Times New Roman"/>
          <w:sz w:val="28"/>
          <w:szCs w:val="28"/>
          <w:rtl w:val="0"/>
        </w:rPr>
        <w:t xml:space="preserve">. (2024, September 1). YouTube. Retrieved July 20, 2026, from </w:t>
      </w:r>
      <w:hyperlink r:id="rId32">
        <w:r w:rsidDel="00000000" w:rsidR="00000000" w:rsidRPr="00000000">
          <w:rPr>
            <w:rFonts w:ascii="Times New Roman" w:cs="Times New Roman" w:eastAsia="Times New Roman" w:hAnsi="Times New Roman"/>
            <w:color w:val="1155cc"/>
            <w:sz w:val="28"/>
            <w:szCs w:val="28"/>
            <w:u w:val="single"/>
            <w:rtl w:val="0"/>
          </w:rPr>
          <w:t xml:space="preserve">https://youtu.be/Tg_q0v8I2Yk</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E">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Halter, R. (n.d.). </w:t>
      </w:r>
      <w:r w:rsidDel="00000000" w:rsidR="00000000" w:rsidRPr="00000000">
        <w:rPr>
          <w:rFonts w:ascii="Times New Roman" w:cs="Times New Roman" w:eastAsia="Times New Roman" w:hAnsi="Times New Roman"/>
          <w:i w:val="1"/>
          <w:iCs w:val="1"/>
          <w:sz w:val="28"/>
          <w:szCs w:val="28"/>
          <w:rtl w:val="0"/>
        </w:rPr>
        <w:t xml:space="preserve">What Was The Holocaust? - Holocaust History | IWM</w:t>
      </w:r>
      <w:r w:rsidDel="00000000" w:rsidR="00000000" w:rsidRPr="00000000">
        <w:rPr>
          <w:rFonts w:ascii="Times New Roman" w:cs="Times New Roman" w:eastAsia="Times New Roman" w:hAnsi="Times New Roman"/>
          <w:sz w:val="28"/>
          <w:szCs w:val="28"/>
          <w:rtl w:val="0"/>
        </w:rPr>
        <w:t xml:space="preserve">. Imperial War Museums. Retrieved July 20, 2026, from </w:t>
      </w:r>
      <w:hyperlink r:id="rId33">
        <w:r w:rsidDel="00000000" w:rsidR="00000000" w:rsidRPr="00000000">
          <w:rPr>
            <w:rFonts w:ascii="Times New Roman" w:cs="Times New Roman" w:eastAsia="Times New Roman" w:hAnsi="Times New Roman"/>
            <w:color w:val="1155cc"/>
            <w:sz w:val="28"/>
            <w:szCs w:val="28"/>
            <w:u w:val="single"/>
            <w:rtl w:val="0"/>
          </w:rPr>
          <w:t xml:space="preserve">https://www.iwm.org.uk/history/what-was-the-holocaust</w:t>
        </w:r>
      </w:hyperlink>
      <w:r w:rsidDel="00000000" w:rsidR="00000000" w:rsidRPr="00000000">
        <w:rPr>
          <w:rtl w:val="0"/>
        </w:rPr>
      </w:r>
    </w:p>
    <w:p w:rsidR="00000000" w:rsidDel="00000000" w:rsidP="00000000" w:rsidRDefault="00000000" w:rsidRPr="00000000" w14:paraId="0000008F">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Herman, M. (n.d.). </w:t>
      </w:r>
      <w:r w:rsidDel="00000000" w:rsidR="00000000" w:rsidRPr="00000000">
        <w:rPr>
          <w:rFonts w:ascii="Times New Roman" w:cs="Times New Roman" w:eastAsia="Times New Roman" w:hAnsi="Times New Roman"/>
          <w:i w:val="1"/>
          <w:iCs w:val="1"/>
          <w:sz w:val="28"/>
          <w:szCs w:val="28"/>
          <w:rtl w:val="0"/>
        </w:rPr>
        <w:t xml:space="preserve">El niño con el pijama de rayas, sinopsis de la película</w:t>
      </w:r>
      <w:r w:rsidDel="00000000" w:rsidR="00000000" w:rsidRPr="00000000">
        <w:rPr>
          <w:rFonts w:ascii="Times New Roman" w:cs="Times New Roman" w:eastAsia="Times New Roman" w:hAnsi="Times New Roman"/>
          <w:sz w:val="28"/>
          <w:szCs w:val="28"/>
          <w:rtl w:val="0"/>
        </w:rPr>
        <w:t xml:space="preserve">. LaHiguera.net. Retrieved July 20, 2026, from </w:t>
      </w:r>
      <w:hyperlink r:id="rId34">
        <w:r w:rsidDel="00000000" w:rsidR="00000000" w:rsidRPr="00000000">
          <w:rPr>
            <w:rFonts w:ascii="Times New Roman" w:cs="Times New Roman" w:eastAsia="Times New Roman" w:hAnsi="Times New Roman"/>
            <w:color w:val="1155cc"/>
            <w:sz w:val="28"/>
            <w:szCs w:val="28"/>
            <w:u w:val="single"/>
            <w:rtl w:val="0"/>
          </w:rPr>
          <w:t xml:space="preserve">https://www.lahiguera.net/cinemania/pelicula/3641/sinopsis.php</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0">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Holocausto</w:t>
      </w:r>
      <w:r w:rsidDel="00000000" w:rsidR="00000000" w:rsidRPr="00000000">
        <w:rPr>
          <w:rFonts w:ascii="Times New Roman" w:cs="Times New Roman" w:eastAsia="Times New Roman" w:hAnsi="Times New Roman"/>
          <w:sz w:val="28"/>
          <w:szCs w:val="28"/>
          <w:rtl w:val="0"/>
        </w:rPr>
        <w:t xml:space="preserve">. (n.d.). Concepto. Retrieved July 20, 2026, from https://concepto.de/holocausto/</w:t>
      </w:r>
    </w:p>
    <w:p w:rsidR="00000000" w:rsidDel="00000000" w:rsidP="00000000" w:rsidRDefault="00000000" w:rsidRPr="00000000" w14:paraId="00000091">
      <w:pPr>
        <w:spacing w:after="0" w:line="480" w:lineRule="auto"/>
        <w:ind w:lef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Watch The Boy in the Striped Pajamas</w:t>
      </w:r>
      <w:r w:rsidDel="00000000" w:rsidR="00000000" w:rsidRPr="00000000">
        <w:rPr>
          <w:rFonts w:ascii="Times New Roman" w:cs="Times New Roman" w:eastAsia="Times New Roman" w:hAnsi="Times New Roman"/>
          <w:sz w:val="28"/>
          <w:szCs w:val="28"/>
          <w:rtl w:val="0"/>
        </w:rPr>
        <w:t xml:space="preserve">. (n.d.). Netflix. Retrieved July 20, 2026, from </w:t>
      </w:r>
      <w:hyperlink r:id="rId35">
        <w:r w:rsidDel="00000000" w:rsidR="00000000" w:rsidRPr="00000000">
          <w:rPr>
            <w:rFonts w:ascii="Times New Roman" w:cs="Times New Roman" w:eastAsia="Times New Roman" w:hAnsi="Times New Roman"/>
            <w:color w:val="1155cc"/>
            <w:sz w:val="28"/>
            <w:szCs w:val="28"/>
            <w:u w:val="single"/>
            <w:rtl w:val="0"/>
          </w:rPr>
          <w:t xml:space="preserve">https://www.netflix.com/title/70101375</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2">
      <w:pPr>
        <w:spacing w:after="240" w:before="240" w:line="276" w:lineRule="auto"/>
        <w:ind w:left="720" w:firstLine="0"/>
        <w:jc w:val="both"/>
        <w:rPr>
          <w:rFonts w:ascii="Times New Roman" w:cs="Times New Roman" w:eastAsia="Times New Roman" w:hAnsi="Times New Roman"/>
          <w:i w:val="1"/>
          <w:iCs w:val="1"/>
          <w:sz w:val="28"/>
          <w:szCs w:val="28"/>
        </w:rPr>
      </w:pPr>
      <w:r w:rsidDel="00000000" w:rsidR="00000000" w:rsidRPr="00000000">
        <w:rPr>
          <w:rtl w:val="0"/>
        </w:rPr>
      </w:r>
    </w:p>
    <w:tbl>
      <w:tblPr>
        <w:tblStyle w:val="Table2"/>
        <w:tblW w:w="2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20"/>
        <w:tblGridChange w:id="0">
          <w:tblGrid>
            <w:gridCol w:w="272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276" w:lineRule="auto"/>
              <w:ind w:left="0" w:firstLine="0"/>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94">
      <w:pPr>
        <w:spacing w:after="240" w:before="240" w:line="276" w:lineRule="auto"/>
        <w:ind w:left="0" w:firstLine="0"/>
        <w:jc w:val="both"/>
        <w:rPr>
          <w:rFonts w:ascii="Times New Roman" w:cs="Times New Roman" w:eastAsia="Times New Roman" w:hAnsi="Times New Roman"/>
          <w:i w:val="1"/>
          <w:iCs w:val="1"/>
          <w:sz w:val="28"/>
          <w:szCs w:val="28"/>
        </w:rPr>
      </w:pPr>
      <w:r w:rsidDel="00000000" w:rsidR="00000000" w:rsidRPr="00000000">
        <w:rPr>
          <w:rtl w:val="0"/>
        </w:rPr>
      </w:r>
    </w:p>
    <w:tbl>
      <w:tblPr>
        <w:tblStyle w:val="Table3"/>
        <w:tblW w:w="90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50"/>
        <w:tblGridChange w:id="0">
          <w:tblGrid>
            <w:gridCol w:w="9050"/>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276" w:lineRule="auto"/>
              <w:ind w:left="720" w:hanging="360"/>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96">
      <w:pPr>
        <w:jc w:val="both"/>
        <w:rPr>
          <w:rFonts w:ascii="Times New Roman" w:cs="Times New Roman" w:eastAsia="Times New Roman" w:hAnsi="Times New Roman"/>
        </w:rPr>
      </w:pPr>
      <w:r w:rsidDel="00000000" w:rsidR="00000000" w:rsidRPr="00000000">
        <w:rPr>
          <w:rtl w:val="0"/>
        </w:rPr>
      </w:r>
    </w:p>
    <w:sectPr>
      <w:headerReference r:id="rId36" w:type="default"/>
      <w:headerReference r:id="rId37" w:type="first"/>
      <w:headerReference r:id="rId38" w:type="even"/>
      <w:footerReference r:id="rId39" w:type="default"/>
      <w:pgSz w:h="12240" w:w="15840" w:orient="landscape"/>
      <w:pgMar w:bottom="624"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-449577</wp:posOffset>
          </wp:positionV>
          <wp:extent cx="6681788" cy="7405350"/>
          <wp:effectExtent b="0" l="0" r="0" t="0"/>
          <wp:wrapNone/>
          <wp:docPr id="28" name="image1.png"/>
          <a:graphic>
            <a:graphicData uri="http://schemas.openxmlformats.org/drawingml/2006/picture">
              <pic:pic>
                <pic:nvPicPr>
                  <pic:cNvPr id="0" name="image1.png"/>
                  <pic:cNvPicPr preferRelativeResize="0"/>
                </pic:nvPicPr>
                <pic:blipFill>
                  <a:blip r:embed="rId1">
                    <a:alphaModFix amt="25000"/>
                  </a:blip>
                  <a:srcRect b="21146" l="0" r="0" t="8791"/>
                  <a:stretch>
                    <a:fillRect/>
                  </a:stretch>
                </pic:blipFill>
                <pic:spPr>
                  <a:xfrm>
                    <a:off x="0" y="0"/>
                    <a:ext cx="6681788" cy="740535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2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1"/>
    <w:tblPr>
      <w:tblCellMar>
        <w:top w:w="0.0" w:type="dxa"/>
        <w:left w:w="0.0" w:type="dxa"/>
        <w:bottom w:w="0.0" w:type="dxa"/>
        <w:right w:w="0.0" w:type="dxa"/>
      </w:tblCellMar>
    </w:tblPr>
  </w:style>
  <w:style w:type="table" w:styleId="a" w:customStyle="1">
    <w:basedOn w:val="TableNormal1"/>
    <w:tblPr>
      <w:tblStyleRowBandSize w:val="1"/>
      <w:tblStyleColBandSize w:val="1"/>
    </w:tblPr>
  </w:style>
  <w:style w:type="character" w:styleId="Hipervnculo">
    <w:name w:val="Hyperlink"/>
    <w:basedOn w:val="Fuentedeprrafopredeter"/>
    <w:uiPriority w:val="99"/>
    <w:unhideWhenUsed w:val="1"/>
    <w:rsid w:val="008D7C15"/>
    <w:rPr>
      <w:color w:val="0000ff" w:themeColor="hyperlink"/>
      <w:u w:val="single"/>
    </w:rPr>
  </w:style>
  <w:style w:type="character" w:styleId="Mencinsinresolver">
    <w:name w:val="Unresolved Mention"/>
    <w:basedOn w:val="Fuentedeprrafopredeter"/>
    <w:uiPriority w:val="99"/>
    <w:semiHidden w:val="1"/>
    <w:unhideWhenUsed w:val="1"/>
    <w:rsid w:val="008D7C15"/>
    <w:rPr>
      <w:color w:val="605e5c"/>
      <w:shd w:color="auto" w:fill="e1dfdd" w:val="clear"/>
    </w:rPr>
  </w:style>
  <w:style w:type="character" w:styleId="Hipervnculovisitado">
    <w:name w:val="FollowedHyperlink"/>
    <w:basedOn w:val="Fuentedeprrafopredeter"/>
    <w:uiPriority w:val="99"/>
    <w:semiHidden w:val="1"/>
    <w:unhideWhenUsed w:val="1"/>
    <w:rsid w:val="008D7C15"/>
    <w:rPr>
      <w:color w:val="800080" w:themeColor="followedHyperlink"/>
      <w:u w:val="single"/>
    </w:rPr>
  </w:style>
  <w:style w:type="paragraph" w:styleId="Prrafodelista">
    <w:name w:val="List Paragraph"/>
    <w:basedOn w:val="Normal"/>
    <w:uiPriority w:val="34"/>
    <w:qFormat w:val="1"/>
    <w:rsid w:val="00F63BBB"/>
    <w:pPr>
      <w:ind w:left="720"/>
      <w:contextualSpacing w:val="1"/>
    </w:pPr>
  </w:style>
  <w:style w:type="paragraph" w:styleId="NormalWeb">
    <w:name w:val="Normal (Web)"/>
    <w:basedOn w:val="Normal"/>
    <w:uiPriority w:val="99"/>
    <w:unhideWhenUsed w:val="1"/>
    <w:rsid w:val="00DE314B"/>
    <w:pPr>
      <w:spacing w:after="100" w:afterAutospacing="1" w:before="100" w:beforeAutospacing="1" w:line="240" w:lineRule="auto"/>
    </w:pPr>
    <w:rPr>
      <w:rFonts w:ascii="Times New Roman" w:cs="Times New Roman" w:eastAsia="Times New Roman" w:hAnsi="Times New Roman"/>
      <w:sz w:val="24"/>
      <w:szCs w:val="24"/>
      <w:lang w:val="es-CO"/>
    </w:rPr>
  </w:style>
  <w:style w:type="paragraph" w:styleId="Piedepgina">
    <w:name w:val="footer"/>
    <w:basedOn w:val="Normal"/>
    <w:link w:val="PiedepginaCar"/>
    <w:uiPriority w:val="99"/>
    <w:unhideWhenUsed w:val="1"/>
    <w:rsid w:val="006B4B88"/>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6B4B88"/>
  </w:style>
  <w:style w:type="table" w:styleId="a0" w:customStyle="1">
    <w:basedOn w:val="Tablanormal"/>
    <w:tblPr>
      <w:tblStyleRowBandSize w:val="1"/>
      <w:tblStyleColBandSize w:val="1"/>
      <w:tblCellMar>
        <w:left w:w="0.0" w:type="dxa"/>
        <w:right w:w="0.0" w:type="dxa"/>
      </w:tblCellMar>
    </w:tblPr>
  </w:style>
  <w:style w:type="table" w:styleId="a1" w:customStyle="1">
    <w:basedOn w:val="Tabla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encyclopedia.ushmm.org/content/es/article/the-nazi-rise-to-power?utm_source=chatgpt.com" TargetMode="External"/><Relationship Id="rId22" Type="http://schemas.openxmlformats.org/officeDocument/2006/relationships/hyperlink" Target="https://encyclopedia.ushmm.org/content/es/question/how-did-different-goals-and-political-systems-shape-racism-in-nazi-germany-and-the-united-states" TargetMode="External"/><Relationship Id="rId21" Type="http://schemas.openxmlformats.org/officeDocument/2006/relationships/hyperlink" Target="https://encyclopedia.ushmm.org/content/es/article/the-nazi-rise-to-power?utm_source=chatgpt.com" TargetMode="External"/><Relationship Id="rId24" Type="http://schemas.openxmlformats.org/officeDocument/2006/relationships/hyperlink" Target="https://encyclopedia.ushmm.org/content/es/gallery/the-survivors-stories" TargetMode="External"/><Relationship Id="rId23" Type="http://schemas.openxmlformats.org/officeDocument/2006/relationships/hyperlink" Target="https://encyclopedia.ushmm.org/content/es/question/how-did-different-goals-and-political-systems-shape-racism-in-nazi-germany-and-the-united-stat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etflix.com/title/70101375" TargetMode="External"/><Relationship Id="rId26" Type="http://schemas.openxmlformats.org/officeDocument/2006/relationships/hyperlink" Target="https://www.youtube.com/watch?v=5wARr5YcOe8" TargetMode="External"/><Relationship Id="rId25" Type="http://schemas.openxmlformats.org/officeDocument/2006/relationships/hyperlink" Target="https://encyclopedia.ushmm.org/content/es/gallery/the-survivors-stories" TargetMode="External"/><Relationship Id="rId28" Type="http://schemas.openxmlformats.org/officeDocument/2006/relationships/hyperlink" Target="https://www.britannica.com/event/Holocaust" TargetMode="External"/><Relationship Id="rId27" Type="http://schemas.openxmlformats.org/officeDocument/2006/relationships/hyperlink" Target="https://www.youtube.com/watch?v=5wARr5YcOe8"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aceprensa.com/resenas-cine-series/el-nino-con-el-pijama-de-rayas-2008/" TargetMode="External"/><Relationship Id="rId7" Type="http://schemas.openxmlformats.org/officeDocument/2006/relationships/customXml" Target="../customXML/item2.xml"/><Relationship Id="rId8" Type="http://schemas.openxmlformats.org/officeDocument/2006/relationships/image" Target="media/image4.png"/><Relationship Id="rId31" Type="http://schemas.openxmlformats.org/officeDocument/2006/relationships/hyperlink" Target="https://www.youtube.com/watch?v=DjA7lawPdLw" TargetMode="External"/><Relationship Id="rId30" Type="http://schemas.openxmlformats.org/officeDocument/2006/relationships/hyperlink" Target="https://www.youtube.com/watch?v=A09TkmzeBMM" TargetMode="External"/><Relationship Id="rId11" Type="http://schemas.openxmlformats.org/officeDocument/2006/relationships/hyperlink" Target="https://www.youtube.com/watch?v=DjA7lawPdLw" TargetMode="External"/><Relationship Id="rId33" Type="http://schemas.openxmlformats.org/officeDocument/2006/relationships/hyperlink" Target="https://www.iwm.org.uk/history/what-was-the-holocaust" TargetMode="External"/><Relationship Id="rId10" Type="http://schemas.openxmlformats.org/officeDocument/2006/relationships/hyperlink" Target="https://www.netflix.com/title/70101375" TargetMode="External"/><Relationship Id="rId32" Type="http://schemas.openxmlformats.org/officeDocument/2006/relationships/hyperlink" Target="https://youtu.be/Tg_q0v8I2Yk" TargetMode="External"/><Relationship Id="rId13" Type="http://schemas.openxmlformats.org/officeDocument/2006/relationships/hyperlink" Target="https://youtu.be/Tg_q0v8I2Yk" TargetMode="External"/><Relationship Id="rId35" Type="http://schemas.openxmlformats.org/officeDocument/2006/relationships/hyperlink" Target="https://www.netflix.com/title/70101375" TargetMode="External"/><Relationship Id="rId12" Type="http://schemas.openxmlformats.org/officeDocument/2006/relationships/hyperlink" Target="https://www.youtube.com/watch?v=DjA7lawPdLw" TargetMode="External"/><Relationship Id="rId34" Type="http://schemas.openxmlformats.org/officeDocument/2006/relationships/hyperlink" Target="https://www.lahiguera.net/cinemania/pelicula/3641/sinopsis.php" TargetMode="External"/><Relationship Id="rId15" Type="http://schemas.openxmlformats.org/officeDocument/2006/relationships/hyperlink" Target="https://encyclopedia.ushmm.org/content/es/article/introduction-to-the-holocaust" TargetMode="External"/><Relationship Id="rId37" Type="http://schemas.openxmlformats.org/officeDocument/2006/relationships/header" Target="header3.xml"/><Relationship Id="rId14" Type="http://schemas.openxmlformats.org/officeDocument/2006/relationships/hyperlink" Target="https://encyclopedia.ushmm.org/content/es/article/introduction-to-the-holocaust" TargetMode="External"/><Relationship Id="rId36" Type="http://schemas.openxmlformats.org/officeDocument/2006/relationships/header" Target="header2.xml"/><Relationship Id="rId17" Type="http://schemas.openxmlformats.org/officeDocument/2006/relationships/hyperlink" Target="https://historia.nationalgeographic.com.es/a/holocausto-historia-genocidio-mas-famoso-historia_20329" TargetMode="External"/><Relationship Id="rId39" Type="http://schemas.openxmlformats.org/officeDocument/2006/relationships/footer" Target="footer1.xml"/><Relationship Id="rId16" Type="http://schemas.openxmlformats.org/officeDocument/2006/relationships/hyperlink" Target="https://historia.nationalgeographic.com.es/a/holocausto-historia-genocidio-mas-famoso-historia_20329" TargetMode="External"/><Relationship Id="rId38" Type="http://schemas.openxmlformats.org/officeDocument/2006/relationships/header" Target="header1.xml"/><Relationship Id="rId19" Type="http://schemas.openxmlformats.org/officeDocument/2006/relationships/hyperlink" Target="https://historiauniversal.org/nazismo/" TargetMode="External"/><Relationship Id="rId18" Type="http://schemas.openxmlformats.org/officeDocument/2006/relationships/hyperlink" Target="https://historiauniversal.org/nazism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SelectedStyle="/APASixthEditionOfficeOnline.xsl" Version="6">
  <b:Source>
    <b:Tag>source1</b:Tag>
    <b:SourceType>DocumentFromInternetSite</b:SourceType>
    <b:DayAccessed>20</b:DayAccessed>
    <b:MonthAccessed>July</b:MonthAccessed>
    <b:Title>Watch The Boy in the Striped Pajamas</b:Title>
    <b:URL>https://www.netflix.com/title/70101375</b:URL>
    <b:InternetSiteTitle>Netflix</b:InternetSiteTitle>
    <b:YearAccessed>2026</b:YearAccessed>
    <b:Gdcea>{"AccessedType":"Website"}</b:Gdcea>
  </b:Source>
  <b:Source>
    <b:Tag>source2</b:Tag>
    <b:SourceType>DocumentFromInternetSite</b:SourceType>
    <b:Day>23</b:Day>
    <b:DayAccessed>20</b:DayAccessed>
    <b:Month>June</b:Month>
    <b:MonthAccessed>July</b:MonthAccessed>
    <b:Title>La BANALIZACIÓN del MAL | El Niño con el Pijama de Rayas | Relato y Reflexiones</b:Title>
    <b:URL>https://www.youtube.com/watch?v=DjA7lawPdLw</b:URL>
    <b:InternetSiteTitle>YouTube</b:InternetSiteTitle>
    <b:Year>2024</b:Year>
    <b:YearAccessed>2026</b:YearAccessed>
    <b:Gdcea>{"AccessedType":"Website"}</b:Gdcea>
    <b:Author>
      <b:Author>
        <b:NameList>
          <b:Person>
            <b:First>Farid</b:First>
            <b:Last>Dieck</b:Last>
          </b:Person>
        </b:NameList>
      </b:Author>
    </b:Author>
  </b:Source>
  <b:Source>
    <b:Tag>source3</b:Tag>
    <b:SourceType>DocumentFromInternetSite</b:SourceType>
    <b:Day>1</b:Day>
    <b:DayAccessed>20</b:DayAccessed>
    <b:Month>September</b:Month>
    <b:MonthAccessed>July</b:MonthAccessed>
    <b:Title>EL NIÑO CON EL PIJAMA DE RAYAS: Resumen del Libro de John Boyne (2006)</b:Title>
    <b:URL>https://youtu.be/Tg_q0v8I2Yk</b:URL>
    <b:InternetSiteTitle>YouTube</b:InternetSiteTitle>
    <b:Year>2024</b:Year>
    <b:YearAccessed>2026</b:YearAccessed>
    <b:Gdcea>{"AccessedType":"Website"}</b:Gdcea>
  </b:Source>
  <b:Source>
    <b:Tag>source4</b:Tag>
    <b:SourceType>DocumentFromInternetSite</b:SourceType>
    <b:Day>26</b:Day>
    <b:DayAccessed>20</b:DayAccessed>
    <b:Month>January</b:Month>
    <b:MonthAccessed>July</b:MonthAccessed>
    <b:Title>'The Boy in the Striped Pajamas': A VERY HARD Film | Summary and Analysis</b:Title>
    <b:URL>https://www.youtube.com/watch?v=A09TkmzeBMM</b:URL>
    <b:InternetSiteTitle>YouTube</b:InternetSiteTitle>
    <b:Year>2024</b:Year>
    <b:YearAccessed>2026</b:YearAccessed>
    <b:Gdcea>{"AccessedType":"Website"}</b:Gdcea>
    <b:Author>
      <b:Author>
        <b:NameList>
          <b:Person>
            <b:First>Farid</b:First>
            <b:Last>Dieck</b:Last>
          </b:Person>
        </b:NameList>
      </b:Author>
    </b:Author>
  </b:Source>
  <b:Source>
    <b:Tag>source5</b:Tag>
    <b:SourceType>DocumentFromInternetSite</b:SourceType>
    <b:DayAccessed>20</b:DayAccessed>
    <b:MonthAccessed>July</b:MonthAccessed>
    <b:Title>El niño con el pijama de rayas, sinopsis de la película</b:Title>
    <b:URL>https://www.lahiguera.net/cinemania/pelicula/3641/sinopsis.php</b:URL>
    <b:InternetSiteTitle>LaHiguera.net</b:InternetSiteTitle>
    <b:YearAccessed>2026</b:YearAccessed>
    <b:Gdcea>{"AccessedType":"Website"}</b:Gdcea>
    <b:Author>
      <b:Author>
        <b:NameList>
          <b:Person>
            <b:First>Mark</b:First>
            <b:Last>Herman</b:Last>
          </b:Person>
        </b:NameList>
      </b:Author>
    </b:Author>
  </b:Source>
  <b:Source>
    <b:Tag>source6</b:Tag>
    <b:SourceType>DocumentFromInternetSite</b:SourceType>
    <b:DayAccessed>20</b:DayAccessed>
    <b:MonthAccessed>July</b:MonthAccessed>
    <b:Title>El niño con el pijama de rayas. Sinopsis y crítica de El niño con el pijama de rayas</b:Title>
    <b:URL>https://www.aceprensa.com/resenas-cine-series/el-nino-con-el-pijama-de-rayas-2008/</b:URL>
    <b:InternetSiteTitle>Aceprensa</b:InternetSiteTitle>
    <b:YearAccessed>2026</b:YearAccessed>
    <b:Gdcea>{"AccessedType":"Website"}</b:Gdcea>
    <b:Author>
      <b:Author>
        <b:NameList>
          <b:Person>
            <b:First>John</b:First>
            <b:Last>Boyne</b:Last>
          </b:Person>
        </b:NameList>
      </b:Author>
    </b:Author>
  </b:Source>
  <b:Source>
    <b:Tag>source7</b:Tag>
    <b:SourceType>DocumentFromInternetSite</b:SourceType>
    <b:DayAccessed>20</b:DayAccessed>
    <b:MonthAccessed>July</b:MonthAccessed>
    <b:Title>Holocausto</b:Title>
    <b:URL>https://concepto.de/holocausto/</b:URL>
    <b:InternetSiteTitle>Concepto</b:InternetSiteTitle>
    <b:YearAccessed>2026</b:YearAccessed>
    <b:Gdcea>{"AccessedType":"Website"}</b:Gdcea>
  </b:Source>
  <b:Source>
    <b:Tag>source8</b:Tag>
    <b:SourceType>DocumentFromInternetSite</b:SourceType>
    <b:DayAccessed>20</b:DayAccessed>
    <b:MonthAccessed>July</b:MonthAccessed>
    <b:URL>https://www.yadvashem.org</b:URL>
    <b:InternetSiteTitle>Yad Vashem – The World Holocaust Remembrance Center</b:InternetSiteTitle>
    <b:YearAccessed>2026</b:YearAccessed>
    <b:Gdcea>{"AccessedType":"Website"}</b:Gdcea>
  </b:Source>
  <b:Source>
    <b:Tag>source9</b:Tag>
    <b:SourceType>DocumentFromInternetSite</b:SourceType>
    <b:DayAccessed>20</b:DayAccessed>
    <b:MonthAccessed>July</b:MonthAccessed>
    <b:Title>Holocaust | Definition, Concentration Camps, History, &amp; Facts</b:Title>
    <b:URL>https://www.britannica.com/event/Holocaust</b:URL>
    <b:InternetSiteTitle>Britannica</b:InternetSiteTitle>
    <b:YearAccessed>2026</b:YearAccessed>
    <b:Gdcea>{"AccessedType":"Website"}</b:Gdcea>
    <b:Author>
      <b:Author>
        <b:NameList>
          <b:Person>
            <b:First>Michael</b:First>
            <b:Last>Berenbaum</b:Last>
          </b:Person>
        </b:NameList>
      </b:Author>
    </b:Author>
  </b:Source>
  <b:Source>
    <b:Tag>source10</b:Tag>
    <b:SourceType>DocumentFromInternetSite</b:SourceType>
    <b:DayAccessed>20</b:DayAccessed>
    <b:MonthAccessed>July</b:MonthAccessed>
    <b:Title>What Was The Holocaust? - Holocaust History | IWM</b:Title>
    <b:URL>https://www.iwm.org.uk/history/what-was-the-holocaust</b:URL>
    <b:InternetSiteTitle>Imperial War Museums</b:InternetSiteTitle>
    <b:YearAccessed>2026</b:YearAccessed>
    <b:Gdcea>{"AccessedType":"Website"}</b:Gdcea>
    <b:Author>
      <b:Author>
        <b:NameList>
          <b:Person>
            <b:First>Roman</b:First>
            <b:Last>Halter</b:Last>
          </b:Person>
        </b:NameList>
      </b:Author>
    </b:Autho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RxpQ3y/yEEkMc8IK4Q38/t1ZQ==">CgMxLjA4AHIhMVoxSE15cExqLThTWEI4MktEemlYcjFuYVRITUMwTkJu</go:docsCustomData>
</go:gDocsCustomXmlDataStorage>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2026-02-11T01:09:00Z</dcterms:created>
  <dc:creator>Asus</dc:creator>
</cp:coreProperties>
</file>